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15" w:rsidRPr="00303A15" w:rsidRDefault="00303A15" w:rsidP="00303A1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22225</wp:posOffset>
            </wp:positionV>
            <wp:extent cx="666750" cy="695325"/>
            <wp:effectExtent l="0" t="0" r="0" b="952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3A15">
        <w:rPr>
          <w:rFonts w:ascii="Times New Roman" w:eastAsia="Calibri" w:hAnsi="Times New Roman" w:cs="Times New Roman"/>
          <w:b/>
          <w:sz w:val="27"/>
          <w:szCs w:val="27"/>
        </w:rPr>
        <w:t>АДМИНИСТРАЦИЯ ДЖУМАЙЛОВСКОГО СЕЛЬСКОГО ПОСЕЛЕНИЯ КАЛИНИНСКОГО РАЙОНА</w:t>
      </w:r>
    </w:p>
    <w:p w:rsidR="00303A15" w:rsidRPr="00303A15" w:rsidRDefault="00303A15" w:rsidP="00303A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A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03A15" w:rsidRPr="00303A15" w:rsidRDefault="00303A15" w:rsidP="00303A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</w:pPr>
      <w:r w:rsidRPr="00303A15"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  <w:t>ПОСТАНОВЛЕНИЕ</w:t>
      </w:r>
      <w:r w:rsidRPr="00303A15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</w:t>
      </w:r>
    </w:p>
    <w:p w:rsidR="00303A15" w:rsidRPr="00303A15" w:rsidRDefault="00303A15" w:rsidP="00303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303A15" w:rsidRPr="00303A15" w:rsidTr="00303A1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03A15" w:rsidRPr="00303A15" w:rsidRDefault="00303A15" w:rsidP="00303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3A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A15" w:rsidRPr="00303A15" w:rsidRDefault="00303A15" w:rsidP="00303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03A15" w:rsidRPr="00303A15" w:rsidRDefault="00303A15" w:rsidP="00303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03A15" w:rsidRPr="00303A15" w:rsidRDefault="00303A15" w:rsidP="00303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3A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A15" w:rsidRPr="00303A15" w:rsidRDefault="00303A15" w:rsidP="00303A15">
            <w:pPr>
              <w:tabs>
                <w:tab w:val="left" w:pos="1570"/>
              </w:tabs>
              <w:autoSpaceDE w:val="0"/>
              <w:autoSpaceDN w:val="0"/>
              <w:adjustRightInd w:val="0"/>
              <w:spacing w:after="0" w:line="240" w:lineRule="auto"/>
              <w:ind w:left="-27" w:right="249" w:firstLine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3A15" w:rsidRPr="00303A15" w:rsidRDefault="00303A15" w:rsidP="0030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A15">
        <w:rPr>
          <w:rFonts w:ascii="Times New Roman" w:eastAsia="Times New Roman" w:hAnsi="Times New Roman" w:cs="Times New Roman"/>
          <w:sz w:val="26"/>
          <w:szCs w:val="26"/>
          <w:lang w:eastAsia="ru-RU"/>
        </w:rPr>
        <w:t>хутор Джумайловка</w:t>
      </w:r>
    </w:p>
    <w:p w:rsidR="00303A15" w:rsidRDefault="00303A15" w:rsidP="00303A15">
      <w:pPr>
        <w:tabs>
          <w:tab w:val="left" w:pos="462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3A15" w:rsidRDefault="00303A1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15" w:rsidRDefault="00303A1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15" w:rsidRDefault="003973D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>Об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15" w:rsidRDefault="003973D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15" w:rsidRDefault="00303A1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15" w:rsidRDefault="00A9043D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района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услуги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15" w:rsidRDefault="003973D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>«Выдача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порубочного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билета,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15" w:rsidRDefault="003973D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на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пересадку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зеленых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82">
        <w:rPr>
          <w:rFonts w:ascii="Times New Roman" w:hAnsi="Times New Roman" w:cs="Times New Roman"/>
          <w:b/>
          <w:sz w:val="28"/>
          <w:szCs w:val="28"/>
        </w:rPr>
        <w:t>насаждений</w:t>
      </w:r>
    </w:p>
    <w:p w:rsidR="00303A15" w:rsidRDefault="0080300B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на</w:t>
      </w:r>
      <w:r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b/>
          <w:sz w:val="28"/>
          <w:szCs w:val="28"/>
        </w:rPr>
        <w:t xml:space="preserve">Джумайловского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3D5" w:rsidRPr="006B1382" w:rsidRDefault="00A9043D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82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0300B" w:rsidRPr="006B1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5" w:rsidRPr="006B1382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973D5" w:rsidRPr="006B1382" w:rsidRDefault="003973D5" w:rsidP="006B13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3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июля</w:t>
        </w:r>
        <w:r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2010</w:t>
        </w:r>
        <w:r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  <w:r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973D5" w:rsidRPr="00F831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210-ФЗ</w:t>
        </w:r>
      </w:hyperlink>
      <w:r w:rsidRPr="00F831FC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услуг»</w:t>
      </w:r>
      <w:bookmarkStart w:id="0" w:name="__DdeLink__196_185942777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постановляет</w:t>
      </w:r>
      <w:bookmarkEnd w:id="0"/>
      <w:r w:rsidR="003973D5" w:rsidRPr="00575F4D">
        <w:rPr>
          <w:rFonts w:ascii="Times New Roman" w:hAnsi="Times New Roman" w:cs="Times New Roman"/>
          <w:sz w:val="28"/>
          <w:szCs w:val="28"/>
        </w:rPr>
        <w:t>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Утвердить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администрацией</w:t>
      </w:r>
      <w:r w:rsidR="00303A15">
        <w:rPr>
          <w:rFonts w:ascii="Times New Roman" w:hAnsi="Times New Roman" w:cs="Times New Roman"/>
          <w:sz w:val="28"/>
          <w:szCs w:val="28"/>
        </w:rPr>
        <w:t xml:space="preserve"> Джумайловского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Общему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</w:t>
      </w:r>
      <w:r w:rsidR="00303A15">
        <w:rPr>
          <w:rFonts w:ascii="Times New Roman" w:hAnsi="Times New Roman" w:cs="Times New Roman"/>
          <w:sz w:val="28"/>
          <w:szCs w:val="28"/>
        </w:rPr>
        <w:t>Зеленская С.Л.</w:t>
      </w:r>
      <w:r w:rsidRPr="00575F4D">
        <w:rPr>
          <w:rFonts w:ascii="Times New Roman" w:hAnsi="Times New Roman" w:cs="Times New Roman"/>
          <w:sz w:val="28"/>
          <w:szCs w:val="28"/>
        </w:rPr>
        <w:t>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обнародовать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разместить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«Интернет».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вступает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973D5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15" w:rsidRDefault="00303A1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15" w:rsidRDefault="00303A15" w:rsidP="0030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303A15" w:rsidRDefault="00303A15" w:rsidP="00303A15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О.И. Горбань</w:t>
      </w:r>
    </w:p>
    <w:p w:rsidR="00303A15" w:rsidRPr="00303A15" w:rsidRDefault="00303A15" w:rsidP="00303A15">
      <w:pPr>
        <w:pStyle w:val="a5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3A1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303A15" w:rsidRPr="00303A15" w:rsidRDefault="00303A15" w:rsidP="00303A1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A15" w:rsidRPr="00303A15" w:rsidRDefault="00303A15" w:rsidP="00303A1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A1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03A15" w:rsidRPr="00303A15" w:rsidRDefault="00303A15" w:rsidP="00303A1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A15">
        <w:rPr>
          <w:rFonts w:ascii="Times New Roman" w:eastAsia="Calibri" w:hAnsi="Times New Roman" w:cs="Times New Roman"/>
          <w:sz w:val="28"/>
          <w:szCs w:val="28"/>
        </w:rPr>
        <w:t>постановлением  администрации</w:t>
      </w:r>
    </w:p>
    <w:p w:rsidR="00303A15" w:rsidRPr="00303A15" w:rsidRDefault="00303A15" w:rsidP="00303A1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A15">
        <w:rPr>
          <w:rFonts w:ascii="Times New Roman" w:eastAsia="Calibri" w:hAnsi="Times New Roman" w:cs="Times New Roman"/>
          <w:sz w:val="28"/>
          <w:szCs w:val="28"/>
        </w:rPr>
        <w:t>Джумайловского сельского поселения</w:t>
      </w:r>
    </w:p>
    <w:p w:rsidR="00303A15" w:rsidRPr="00303A15" w:rsidRDefault="00303A15" w:rsidP="00303A1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A15">
        <w:rPr>
          <w:rFonts w:ascii="Times New Roman" w:eastAsia="Calibri" w:hAnsi="Times New Roman" w:cs="Times New Roman"/>
          <w:sz w:val="28"/>
          <w:szCs w:val="28"/>
        </w:rPr>
        <w:t xml:space="preserve">Калининского района </w:t>
      </w:r>
      <w:proofErr w:type="gramStart"/>
      <w:r w:rsidRPr="00303A1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303A15" w:rsidRPr="00303A15" w:rsidRDefault="00303A15" w:rsidP="00303A15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A15">
        <w:rPr>
          <w:rFonts w:ascii="Times New Roman" w:eastAsia="Calibri" w:hAnsi="Times New Roman" w:cs="Times New Roman"/>
          <w:sz w:val="28"/>
          <w:szCs w:val="28"/>
        </w:rPr>
        <w:t>от___________№___</w:t>
      </w:r>
    </w:p>
    <w:p w:rsidR="003973D5" w:rsidRPr="00575F4D" w:rsidRDefault="003973D5" w:rsidP="00303A15">
      <w:pPr>
        <w:tabs>
          <w:tab w:val="left" w:pos="7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D90D08" w:rsidRDefault="003973D5" w:rsidP="00D9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08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973D5" w:rsidRPr="00D90D08" w:rsidRDefault="003973D5" w:rsidP="00D9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0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b/>
          <w:sz w:val="28"/>
          <w:szCs w:val="28"/>
        </w:rPr>
        <w:t xml:space="preserve">Джумайловского </w:t>
      </w:r>
      <w:r w:rsidRPr="00D90D0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43D" w:rsidRPr="00D90D08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района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услуги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«Выдача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порубочного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билета,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на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пересадку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зеленых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насаждений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на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b/>
          <w:sz w:val="28"/>
          <w:szCs w:val="28"/>
        </w:rPr>
        <w:t xml:space="preserve">Джумайловского 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43D" w:rsidRPr="00D90D08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0300B" w:rsidRPr="00D9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08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Default="00A101E8" w:rsidP="003B3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0D08">
        <w:rPr>
          <w:rFonts w:ascii="Times New Roman" w:hAnsi="Times New Roman" w:cs="Times New Roman"/>
          <w:sz w:val="28"/>
          <w:szCs w:val="28"/>
        </w:rPr>
        <w:t xml:space="preserve">. </w:t>
      </w:r>
      <w:r w:rsidR="003973D5" w:rsidRPr="00575F4D">
        <w:rPr>
          <w:rFonts w:ascii="Times New Roman" w:hAnsi="Times New Roman" w:cs="Times New Roman"/>
          <w:sz w:val="28"/>
          <w:szCs w:val="28"/>
        </w:rPr>
        <w:t>Общие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положения</w:t>
      </w:r>
    </w:p>
    <w:p w:rsidR="0080300B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B3C54" w:rsidP="003B3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0D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регулирования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регламента</w:t>
      </w:r>
    </w:p>
    <w:p w:rsidR="0080300B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1.1.1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стандарт,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(действий)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303A15">
        <w:rPr>
          <w:rFonts w:ascii="Times New Roman" w:hAnsi="Times New Roman" w:cs="Times New Roman"/>
          <w:sz w:val="28"/>
          <w:szCs w:val="28"/>
        </w:rPr>
        <w:t xml:space="preserve">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(внесудебный)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«Досудебное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обжалование».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1.1.2.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сфере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охраны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расположенных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03A1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собственности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жилищного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строительства,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подсобного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хозяйства,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садоводческим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огородническим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некоммерческим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товариществам,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границах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населённых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отнесённых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зонам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специального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зонам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зонам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занятых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многолетними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плодово-ягодными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(деревья,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кустарники),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чайными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плантациями,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питомниками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древесных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растений,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виноградниками.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сфере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охраны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расположенных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особо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охраняемых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природных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землях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лесного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фонда,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землях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назначения.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1.1.4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чрезвычайных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ситуаций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обрезка,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производиться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1.1.5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утраты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взамен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пришедшего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негодность.</w:t>
      </w:r>
    </w:p>
    <w:p w:rsidR="00D90D08" w:rsidRDefault="00D90D0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28"/>
      <w:bookmarkEnd w:id="1"/>
    </w:p>
    <w:p w:rsidR="003973D5" w:rsidRDefault="00D90D08" w:rsidP="00D90D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973D5" w:rsidRPr="00575F4D">
        <w:rPr>
          <w:rFonts w:ascii="Times New Roman" w:hAnsi="Times New Roman" w:cs="Times New Roman"/>
          <w:sz w:val="28"/>
          <w:szCs w:val="28"/>
        </w:rPr>
        <w:t>Круг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заявителей</w:t>
      </w:r>
    </w:p>
    <w:p w:rsidR="00D90D08" w:rsidRPr="00575F4D" w:rsidRDefault="00D90D0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хозяйственную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подтверждаемыми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Заявители).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29"/>
      <w:bookmarkEnd w:id="2"/>
      <w:r w:rsidRPr="00575F4D">
        <w:rPr>
          <w:rFonts w:ascii="Times New Roman" w:hAnsi="Times New Roman" w:cs="Times New Roman"/>
          <w:sz w:val="28"/>
          <w:szCs w:val="28"/>
        </w:rPr>
        <w:t>Требование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анкетирования,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проводимого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профилирование),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обратился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1.3.1.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таблицей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«Комбинации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таблица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приложения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комбинации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значений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соответствует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исходя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таблице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»Перечень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объединяются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таблица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обратился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1.3.2.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профилирования,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1.3.3.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упреждающем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(преактивном)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режиме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применяется.</w:t>
      </w:r>
    </w:p>
    <w:p w:rsidR="00513B16" w:rsidRDefault="00513B1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23"/>
      <w:bookmarkEnd w:id="3"/>
    </w:p>
    <w:p w:rsidR="003973D5" w:rsidRPr="00575F4D" w:rsidRDefault="00A101E8" w:rsidP="00513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3B16">
        <w:rPr>
          <w:rFonts w:ascii="Times New Roman" w:hAnsi="Times New Roman" w:cs="Times New Roman"/>
          <w:sz w:val="28"/>
          <w:szCs w:val="28"/>
        </w:rPr>
        <w:t xml:space="preserve">. </w:t>
      </w:r>
      <w:r w:rsidR="003973D5" w:rsidRPr="00575F4D">
        <w:rPr>
          <w:rFonts w:ascii="Times New Roman" w:hAnsi="Times New Roman" w:cs="Times New Roman"/>
          <w:sz w:val="28"/>
          <w:szCs w:val="28"/>
        </w:rPr>
        <w:t>Стандарт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513B16" w:rsidRDefault="00513B1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513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2.1</w:t>
      </w:r>
      <w:r w:rsidR="00513B16">
        <w:rPr>
          <w:rFonts w:ascii="Times New Roman" w:hAnsi="Times New Roman" w:cs="Times New Roman"/>
          <w:sz w:val="28"/>
          <w:szCs w:val="28"/>
        </w:rPr>
        <w:t>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513B16" w:rsidRPr="00575F4D" w:rsidRDefault="00513B16" w:rsidP="00513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2.1.1.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района».</w:t>
      </w:r>
    </w:p>
    <w:p w:rsidR="00513B16" w:rsidRDefault="00513B1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31"/>
      <w:bookmarkEnd w:id="4"/>
    </w:p>
    <w:p w:rsidR="003973D5" w:rsidRDefault="00513B16" w:rsidP="00513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услугу</w:t>
      </w:r>
    </w:p>
    <w:p w:rsidR="00513B16" w:rsidRPr="00575F4D" w:rsidRDefault="00513B1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администрация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орган).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E1184D">
        <w:rPr>
          <w:rFonts w:ascii="Times New Roman" w:hAnsi="Times New Roman" w:cs="Times New Roman"/>
          <w:sz w:val="28"/>
          <w:szCs w:val="28"/>
        </w:rPr>
        <w:t xml:space="preserve"> Джумайловского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автономное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учреждение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«Многофункциональный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513B16" w:rsidRDefault="00513B1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32"/>
      <w:bookmarkEnd w:id="5"/>
    </w:p>
    <w:p w:rsidR="003973D5" w:rsidRPr="00575F4D" w:rsidRDefault="00513B16" w:rsidP="00513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2.3.1.1.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аварийно-опасных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сухостойных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рубке,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санитарной,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омолаживающей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формовочной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обрезке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(уничтожению),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рубке,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санитарной,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омолаживающей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формовочной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обрезке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55E08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мотивированный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абзаце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3.3.1.4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2.3.1.2.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находящихся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неаварийном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состоянии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55E08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55E08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расчёт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уничтожении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сохранению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приживаемости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расчет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соответственно);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мотивированный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абзаце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3.3.2.4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2.3.1.3.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401785">
        <w:rPr>
          <w:rFonts w:ascii="Times New Roman" w:hAnsi="Times New Roman" w:cs="Times New Roman"/>
          <w:sz w:val="28"/>
          <w:szCs w:val="28"/>
        </w:rPr>
        <w:t>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E1184D">
        <w:rPr>
          <w:rFonts w:ascii="Times New Roman" w:hAnsi="Times New Roman" w:cs="Times New Roman"/>
          <w:sz w:val="28"/>
          <w:szCs w:val="28"/>
        </w:rPr>
        <w:t xml:space="preserve">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абзаце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3.3.3.4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2.3.1.4.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«Исправление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документе»: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исправленный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взамен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являющегося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мотивированный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абзаце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3.3.3.4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2.3.1.5.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услуги»: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дубликат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мотивированный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абзаце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3.3.5.4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3.3.5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2.3.2.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9B24F2" w:rsidRDefault="009B24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33"/>
      <w:bookmarkEnd w:id="6"/>
    </w:p>
    <w:p w:rsidR="003973D5" w:rsidRDefault="009B24F2" w:rsidP="009B24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973D5"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9B24F2" w:rsidRPr="00575F4D" w:rsidRDefault="009B24F2" w:rsidP="009B24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9B24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3973D5"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аварийно-опасных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сухостойных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кустарников»;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находящихся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неаварийном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состоянии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деятельности»;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запрашивает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расчет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2.4.2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платёжных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2.4.3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окончания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произведённых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мероприятий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предупреждению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ликвидации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чрезвычайных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ситуаций,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ликвидации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аварий,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неисправностей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инженерных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безотлагательного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2.4.4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расчёта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2.4.5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дней;</w:t>
      </w:r>
    </w:p>
    <w:p w:rsidR="003973D5" w:rsidRPr="00575F4D" w:rsidRDefault="00FA185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исправлению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ошибок)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дубликата,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чем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(пять)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заявления,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3973D5" w:rsidRPr="00575F4D" w:rsidRDefault="00FA185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="003973D5"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определяется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каждого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приведен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описании,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содержащемся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2.4.8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2.4.9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(функций)»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(www.gosuslugi.ru)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www.gosuslugi.ru);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(www.pgu.krasnodar.ru)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официальный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="00E1184D" w:rsidRPr="00E1184D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E1184D" w:rsidRPr="00E11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184D" w:rsidRPr="00E1184D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 w:rsidRPr="00E1184D">
        <w:rPr>
          <w:rFonts w:ascii="Times New Roman" w:hAnsi="Times New Roman" w:cs="Times New Roman"/>
          <w:sz w:val="28"/>
          <w:szCs w:val="28"/>
        </w:rPr>
        <w:t>https://www.адм-дж.рф/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электронную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считается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почты).</w:t>
      </w:r>
      <w:proofErr w:type="gramEnd"/>
    </w:p>
    <w:p w:rsidR="00FA1852" w:rsidRDefault="00FA185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34"/>
      <w:bookmarkEnd w:id="7"/>
    </w:p>
    <w:p w:rsidR="003973D5" w:rsidRDefault="00FA1852" w:rsidP="00FA1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Правовые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FA1852" w:rsidRPr="00575F4D" w:rsidRDefault="00FA1852" w:rsidP="00FA1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регулирующих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www.gosuslugi.ru;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 w:rsidRPr="00E1184D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E1184D" w:rsidRPr="00E11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184D" w:rsidRPr="00E1184D">
        <w:rPr>
          <w:rFonts w:ascii="Times New Roman" w:hAnsi="Times New Roman" w:cs="Times New Roman"/>
          <w:sz w:val="28"/>
          <w:szCs w:val="28"/>
        </w:rPr>
        <w:t>ф/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2.5.2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совершенных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размещена: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 w:rsidRPr="00E1184D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E1184D" w:rsidRPr="00E11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184D" w:rsidRPr="00E1184D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совершенных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совершенных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20.11.2012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1198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совершенных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1198).</w:t>
      </w:r>
    </w:p>
    <w:p w:rsidR="00FA1852" w:rsidRDefault="00FA185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35"/>
      <w:bookmarkEnd w:id="8"/>
    </w:p>
    <w:p w:rsidR="003973D5" w:rsidRDefault="00FA1852" w:rsidP="00FA1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973D5" w:rsidRPr="00575F4D">
        <w:rPr>
          <w:rFonts w:ascii="Times New Roman" w:hAnsi="Times New Roman" w:cs="Times New Roman"/>
          <w:sz w:val="28"/>
          <w:szCs w:val="28"/>
        </w:rPr>
        <w:t>Исчерпывающий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FA1852" w:rsidRPr="00575F4D" w:rsidRDefault="00FA185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2.6.1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Исчерпывающий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инициативе,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приведен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2.6.2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  <w:bookmarkStart w:id="9" w:name="sub_11710"/>
      <w:bookmarkEnd w:id="9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подаваемых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приводятся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когда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Президента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актами.</w:t>
      </w:r>
      <w:proofErr w:type="gramEnd"/>
    </w:p>
    <w:p w:rsidR="009B24F2" w:rsidRDefault="009B24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36"/>
      <w:bookmarkEnd w:id="10"/>
    </w:p>
    <w:p w:rsidR="003973D5" w:rsidRDefault="009B24F2" w:rsidP="009B24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3973D5" w:rsidRPr="00575F4D">
        <w:rPr>
          <w:rFonts w:ascii="Times New Roman" w:hAnsi="Times New Roman" w:cs="Times New Roman"/>
          <w:sz w:val="28"/>
          <w:szCs w:val="28"/>
        </w:rPr>
        <w:t>Исчерпывающий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9B24F2" w:rsidRPr="00575F4D" w:rsidRDefault="009B24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2.7.1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Исчерпывающий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приведен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2.7.2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Исчерпывающий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приведен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опубликованной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www.gosuslugi.ru,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38"/>
      <w:bookmarkEnd w:id="11"/>
      <w:r w:rsidRPr="00575F4D">
        <w:rPr>
          <w:rFonts w:ascii="Times New Roman" w:hAnsi="Times New Roman" w:cs="Times New Roman"/>
          <w:sz w:val="28"/>
          <w:szCs w:val="28"/>
        </w:rPr>
        <w:t>2.7.3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9B24F2" w:rsidRDefault="009B24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9B24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взимания</w:t>
      </w:r>
    </w:p>
    <w:p w:rsidR="009B24F2" w:rsidRPr="00575F4D" w:rsidRDefault="009B24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2.8.1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пошлины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размещена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(www.gosuslugi.ru),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(http://pgu.krasnodar.ru)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1184D" w:rsidRPr="00FD5F6E">
          <w:rPr>
            <w:rStyle w:val="a3"/>
            <w:rFonts w:ascii="Times New Roman" w:hAnsi="Times New Roman" w:cs="Times New Roman"/>
            <w:sz w:val="28"/>
            <w:szCs w:val="28"/>
          </w:rPr>
          <w:t>https://www.адм-дж.рф/</w:t>
        </w:r>
      </w:hyperlink>
      <w:r w:rsidR="00E1184D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регламенты».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2.8.2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пошлина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взимается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уничтожении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исчисляется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исчисления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уничтожении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городских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округов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23.04.2013</w:t>
      </w:r>
      <w:r w:rsidR="00574471">
        <w:rPr>
          <w:rFonts w:ascii="Times New Roman" w:hAnsi="Times New Roman" w:cs="Times New Roman"/>
          <w:sz w:val="28"/>
          <w:szCs w:val="28"/>
        </w:rPr>
        <w:t xml:space="preserve"> </w:t>
      </w:r>
      <w:r w:rsidR="009B24F2">
        <w:rPr>
          <w:rFonts w:ascii="Times New Roman" w:hAnsi="Times New Roman" w:cs="Times New Roman"/>
          <w:sz w:val="28"/>
          <w:szCs w:val="28"/>
        </w:rPr>
        <w:t>г.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2695-КЗ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охране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2695-КЗ).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Размер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сумма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уничтожению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2"/>
      <w:r w:rsidRPr="00575F4D">
        <w:rPr>
          <w:rFonts w:ascii="Times New Roman" w:hAnsi="Times New Roman" w:cs="Times New Roman"/>
          <w:sz w:val="28"/>
          <w:szCs w:val="28"/>
        </w:rPr>
        <w:t>2.8.3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303A15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прижившиеся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сверх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естественного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(погибшие)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рассчитывается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2695-КЗ,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E1184D">
        <w:rPr>
          <w:rFonts w:ascii="Times New Roman" w:hAnsi="Times New Roman" w:cs="Times New Roman"/>
          <w:sz w:val="28"/>
          <w:szCs w:val="28"/>
        </w:rPr>
        <w:t xml:space="preserve">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  <w:bookmarkEnd w:id="12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2.8.4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банк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кредитную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безналичного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зачисляется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доход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бюджета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401785">
        <w:rPr>
          <w:rFonts w:ascii="Times New Roman" w:hAnsi="Times New Roman" w:cs="Times New Roman"/>
          <w:sz w:val="28"/>
          <w:szCs w:val="28"/>
        </w:rPr>
        <w:t>9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2.8.5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Субъект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хозяйственной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освобождается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обязанности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уничтожение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аварийно-опасных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сухостойных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уничтожение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мероприятий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предупреждению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ликвидации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чрезвычайных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ситуаций.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1"/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отнесенном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зоне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производства;</w:t>
      </w:r>
      <w:bookmarkEnd w:id="13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расположенном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границами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населенного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пункта.</w:t>
      </w:r>
    </w:p>
    <w:p w:rsidR="004D2AED" w:rsidRDefault="004D2AE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41"/>
      <w:bookmarkStart w:id="15" w:name="sub_3039"/>
      <w:bookmarkStart w:id="16" w:name="sub_3047"/>
      <w:bookmarkEnd w:id="14"/>
      <w:bookmarkEnd w:id="15"/>
      <w:bookmarkEnd w:id="16"/>
    </w:p>
    <w:p w:rsidR="003973D5" w:rsidRDefault="003973D5" w:rsidP="004D2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2.9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помещениям,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4D2AED" w:rsidRPr="00575F4D" w:rsidRDefault="004D2AE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2.9.1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помещения,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ожидания,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стенды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инвалидов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социальной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защите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инвалидов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 w:rsidRPr="00E1184D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E1184D" w:rsidRPr="00E11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184D" w:rsidRPr="00E1184D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http://gosuslugi.ru;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http://pgu.krasnodar.ru.</w:t>
      </w:r>
    </w:p>
    <w:p w:rsidR="004D2AED" w:rsidRDefault="004D2AE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42"/>
      <w:bookmarkEnd w:id="17"/>
    </w:p>
    <w:p w:rsidR="003973D5" w:rsidRDefault="004D2AED" w:rsidP="004D2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Показатели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доступности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качества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4D2AED" w:rsidRPr="00575F4D" w:rsidRDefault="004D2AE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2.10.1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показателей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своевременности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удобстве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размещены: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 w:rsidRPr="00E1184D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E1184D" w:rsidRPr="00E11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184D" w:rsidRPr="00E1184D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http://gosuslugi.ru;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http://pgu.krasnodar.ru.</w:t>
      </w:r>
      <w:bookmarkStart w:id="18" w:name="sub_3043"/>
      <w:bookmarkEnd w:id="18"/>
    </w:p>
    <w:p w:rsidR="004D2AED" w:rsidRDefault="004D2AE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4D2AED" w:rsidP="004D2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3973D5"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учитывающие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особенности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центрах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особенности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форме</w:t>
      </w:r>
    </w:p>
    <w:p w:rsidR="004D2AED" w:rsidRPr="00575F4D" w:rsidRDefault="004D2AE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2.11.1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обязательными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изготовление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пересаживаемых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проектируемых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ними.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Взимание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обязательными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575F4D">
          <w:rPr>
            <w:rStyle w:val="a3"/>
            <w:rFonts w:ascii="Times New Roman" w:hAnsi="Times New Roman" w:cs="Times New Roman"/>
            <w:sz w:val="28"/>
            <w:szCs w:val="28"/>
          </w:rPr>
          <w:t>Налоговым</w:t>
        </w:r>
        <w:r w:rsidR="0080300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75F4D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  <w:r w:rsidR="0080300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75F4D">
          <w:rPr>
            <w:rStyle w:val="a3"/>
            <w:rFonts w:ascii="Times New Roman" w:hAnsi="Times New Roman" w:cs="Times New Roman"/>
            <w:sz w:val="28"/>
            <w:szCs w:val="28"/>
          </w:rPr>
          <w:t>Российской</w:t>
        </w:r>
        <w:r w:rsidR="0080300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75F4D">
          <w:rPr>
            <w:rStyle w:val="a3"/>
            <w:rFonts w:ascii="Times New Roman" w:hAnsi="Times New Roman" w:cs="Times New Roman"/>
            <w:sz w:val="28"/>
            <w:szCs w:val="28"/>
          </w:rPr>
          <w:t>Федерации</w:t>
        </w:r>
      </w:hyperlink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уровней.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обязательных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2.11.2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пошлина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взимается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2.11.3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www.gosuslugi.ru;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Региональная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средств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Федеральная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инфраструктуре,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Федеральная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Государственная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ГМП);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E1184D">
        <w:rPr>
          <w:rFonts w:ascii="Times New Roman" w:hAnsi="Times New Roman" w:cs="Times New Roman"/>
          <w:sz w:val="28"/>
          <w:szCs w:val="28"/>
        </w:rPr>
        <w:t xml:space="preserve">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ГАУ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«МФЦ»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нормативно-справочной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ЕСНСИ);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«ПГМУ»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КК);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ЕГРЮЛ);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ЕГРИП);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недвижимости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(объекты)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совпадения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системах.</w:t>
      </w:r>
      <w:bookmarkStart w:id="19" w:name="sub_3024"/>
      <w:bookmarkEnd w:id="19"/>
      <w:proofErr w:type="gramEnd"/>
    </w:p>
    <w:p w:rsidR="00A101E8" w:rsidRDefault="00A101E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10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III.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</w:p>
    <w:p w:rsidR="003973D5" w:rsidRDefault="003973D5" w:rsidP="00A10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</w:p>
    <w:p w:rsidR="00A101E8" w:rsidRPr="00575F4D" w:rsidRDefault="00A101E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F831FC" w:rsidRDefault="003973D5" w:rsidP="00A10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A101E8" w:rsidRPr="00F831FC" w:rsidRDefault="00A101E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3.1.1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вариантами: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аварийно-опасных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сухостойных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находящихся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неаварийном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состоянии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«Исправление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F831FC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1C02F2" w:rsidRPr="00F831FC" w:rsidRDefault="001C02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F831FC" w:rsidRDefault="003973D5" w:rsidP="001C0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профилирования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bookmarkStart w:id="20" w:name="_00183"/>
      <w:bookmarkEnd w:id="20"/>
    </w:p>
    <w:p w:rsidR="001C02F2" w:rsidRPr="00F831FC" w:rsidRDefault="001C02F2" w:rsidP="001C0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1C02F2" w:rsidRPr="001C02F2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bookmarkStart w:id="21" w:name="sub_1025"/>
      <w:bookmarkEnd w:id="21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обратился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анкетирования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профилирование)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вопросы,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приведенных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таблице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Профилирование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конкретной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вопросы,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выявляющие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Профилирование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00180"/>
      <w:r w:rsidRPr="00575F4D">
        <w:rPr>
          <w:rFonts w:ascii="Times New Roman" w:hAnsi="Times New Roman" w:cs="Times New Roman"/>
          <w:sz w:val="28"/>
          <w:szCs w:val="28"/>
        </w:rPr>
        <w:t>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портале;</w:t>
      </w:r>
      <w:bookmarkEnd w:id="22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00181"/>
      <w:r w:rsidRPr="00575F4D">
        <w:rPr>
          <w:rFonts w:ascii="Times New Roman" w:hAnsi="Times New Roman" w:cs="Times New Roman"/>
          <w:sz w:val="28"/>
          <w:szCs w:val="28"/>
        </w:rPr>
        <w:t>б)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орган;</w:t>
      </w:r>
      <w:bookmarkEnd w:id="23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(курьерским)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вопросы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профилирования,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анализа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комбинаций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значений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автоматически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подбирается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конкретного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четким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конкретным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результатом.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объединяются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комбинации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профилирования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(запроса)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орган)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(запроса)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неоднозначное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понимание.</w:t>
      </w:r>
    </w:p>
    <w:p w:rsidR="001C02F2" w:rsidRPr="00F831FC" w:rsidRDefault="001C02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25"/>
      <w:bookmarkEnd w:id="24"/>
    </w:p>
    <w:p w:rsidR="003973D5" w:rsidRPr="00F831FC" w:rsidRDefault="003973D5" w:rsidP="001C0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1C02F2" w:rsidRPr="00F831FC" w:rsidRDefault="001C02F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распределение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реализации):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(пятнадцать)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распределение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7314AD" w:rsidRPr="007314AD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реализации):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общем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(пятнадцать)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распределение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1C02F2" w:rsidRPr="001C02F2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реализации):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Максимальный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(пятнадцать)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себя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ошибка);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7314AD" w:rsidRPr="007314AD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реализации)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включает: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Вариант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себя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принятие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7314AD" w:rsidRPr="007314AD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реализации)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включает: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1C02F2" w:rsidRPr="001C02F2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письменное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A2BE0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рекомендуемой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E723B6"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основание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санитарной,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омолаживающей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формовочной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обрезке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(заявителей)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паспорт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паспорт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иностранного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иностранного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гражданства)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(курьерским)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нотариусом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81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Верховного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февраля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1993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4462-1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43"/>
      <w:bookmarkEnd w:id="25"/>
      <w:r w:rsidRPr="00575F4D">
        <w:rPr>
          <w:rFonts w:ascii="Times New Roman" w:hAnsi="Times New Roman" w:cs="Times New Roman"/>
          <w:sz w:val="28"/>
          <w:szCs w:val="28"/>
        </w:rPr>
        <w:t>доверенность,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доверенность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правоустанавливающий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попадающие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снос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определённом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распоряжении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власти,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отозвать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своё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стадии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обратившись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0049"/>
      <w:r w:rsidRPr="00575F4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принимается:</w:t>
      </w:r>
      <w:bookmarkEnd w:id="26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филиалах,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удаленных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A2BE0" w:rsidRPr="000A2BE0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0A2BE0" w:rsidRPr="000A2B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2BE0" w:rsidRPr="000A2BE0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июня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2012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BC3F5C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декабря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2012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1376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1376);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1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bookmarkEnd w:id="27"/>
      <w:r w:rsidRPr="00575F4D">
        <w:rPr>
          <w:rFonts w:ascii="Times New Roman" w:hAnsi="Times New Roman" w:cs="Times New Roman"/>
          <w:sz w:val="28"/>
          <w:szCs w:val="28"/>
        </w:rPr>
        <w:fldChar w:fldCharType="begin"/>
      </w:r>
      <w:r w:rsidRPr="00575F4D">
        <w:rPr>
          <w:rFonts w:ascii="Times New Roman" w:hAnsi="Times New Roman" w:cs="Times New Roman"/>
          <w:sz w:val="28"/>
          <w:szCs w:val="28"/>
        </w:rPr>
        <w:instrText xml:space="preserve"> HYPERLINK "https://pravo-search.minjust.ru/bigs/showDocument.html?id=BBA0BFB1-06C7-4E50-A8D3-FE1045784BF1" \t "_blank" </w:instrText>
      </w:r>
      <w:r w:rsidRPr="00575F4D">
        <w:rPr>
          <w:rFonts w:ascii="Times New Roman" w:hAnsi="Times New Roman" w:cs="Times New Roman"/>
          <w:sz w:val="28"/>
          <w:szCs w:val="28"/>
        </w:rPr>
        <w:fldChar w:fldCharType="separate"/>
      </w:r>
      <w:r w:rsidRPr="00575F4D">
        <w:rPr>
          <w:rStyle w:val="a3"/>
          <w:rFonts w:ascii="Times New Roman" w:hAnsi="Times New Roman" w:cs="Times New Roman"/>
          <w:sz w:val="28"/>
          <w:szCs w:val="28"/>
        </w:rPr>
        <w:t>от</w:t>
      </w:r>
      <w:r w:rsidR="0080300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Style w:val="a3"/>
          <w:rFonts w:ascii="Times New Roman" w:hAnsi="Times New Roman" w:cs="Times New Roman"/>
          <w:sz w:val="28"/>
          <w:szCs w:val="28"/>
        </w:rPr>
        <w:t>27.07.2010</w:t>
      </w:r>
      <w:r w:rsidR="0080300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Style w:val="a3"/>
          <w:rFonts w:ascii="Times New Roman" w:hAnsi="Times New Roman" w:cs="Times New Roman"/>
          <w:sz w:val="28"/>
          <w:szCs w:val="28"/>
        </w:rPr>
        <w:t>№</w:t>
      </w:r>
      <w:r w:rsidR="0080300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Style w:val="a3"/>
          <w:rFonts w:ascii="Times New Roman" w:hAnsi="Times New Roman" w:cs="Times New Roman"/>
          <w:sz w:val="28"/>
          <w:szCs w:val="28"/>
        </w:rPr>
        <w:t>210-ФЗ</w:t>
      </w:r>
      <w:r w:rsidRPr="00575F4D">
        <w:rPr>
          <w:rFonts w:ascii="Times New Roman" w:hAnsi="Times New Roman" w:cs="Times New Roman"/>
          <w:sz w:val="28"/>
          <w:szCs w:val="28"/>
        </w:rPr>
        <w:fldChar w:fldCharType="end"/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путём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комплексного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статьёй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применятся,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паспорта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от</w:t>
        </w:r>
        <w:r w:rsidR="0080300B"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27</w:t>
        </w:r>
        <w:r w:rsidR="0080300B"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июля</w:t>
        </w:r>
        <w:r w:rsidR="0080300B"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2006</w:t>
        </w:r>
        <w:r w:rsidR="0080300B"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года</w:t>
        </w:r>
        <w:r w:rsidR="0080300B"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№</w:t>
        </w:r>
        <w:r w:rsidR="0080300B"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6753A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149-ФЗ</w:t>
        </w:r>
      </w:hyperlink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149-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ФЗ).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аутентификации,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совпадения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ин-формационных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 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сбор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хранение,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степени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Pr="00575F4D">
        <w:rPr>
          <w:rFonts w:ascii="Times New Roman" w:hAnsi="Times New Roman" w:cs="Times New Roman"/>
          <w:sz w:val="28"/>
          <w:szCs w:val="28"/>
        </w:rPr>
        <w:br/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являющийся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простую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2(1)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относится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утратили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6)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8)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9)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повреждения,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подчистки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текста,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позволяет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объясняет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недостатков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предлагает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намерения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сдать.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некорректно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интерактивной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2B6228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несоблюдение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2B622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от</w:t>
        </w:r>
        <w:r w:rsidR="0080300B"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06.04.2011</w:t>
        </w:r>
        <w:r w:rsidR="0080300B"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№</w:t>
        </w:r>
        <w:r w:rsidR="0080300B"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2B622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63-ФЗ</w:t>
        </w:r>
      </w:hyperlink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недвижимости,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FE507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Условием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инфраструктуре,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защищенным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FE507B" w:rsidRPr="00FE507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FE507B" w:rsidRPr="00FE507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начинается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файла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минут.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факсу,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курьера.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ЕГРЮЛ)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ЕГРИП)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кадастра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картографии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FE507B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575F4D">
        <w:rPr>
          <w:rFonts w:ascii="Times New Roman" w:hAnsi="Times New Roman" w:cs="Times New Roman"/>
          <w:sz w:val="28"/>
          <w:szCs w:val="28"/>
        </w:rPr>
        <w:t>территориальный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краю: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запрашиваемых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режиме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секунд.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(организацию),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64"/>
      <w:bookmarkEnd w:id="28"/>
      <w:r w:rsidRPr="00575F4D">
        <w:rPr>
          <w:rFonts w:ascii="Times New Roman" w:hAnsi="Times New Roman" w:cs="Times New Roman"/>
          <w:sz w:val="28"/>
          <w:szCs w:val="28"/>
        </w:rPr>
        <w:t>3.3.1.4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обстоятельств,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неизвестных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известными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просьбой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прекращении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ответ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свидетельствует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инициативе;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103"/>
      <w:r w:rsidRPr="00575F4D">
        <w:rPr>
          <w:rFonts w:ascii="Times New Roman" w:hAnsi="Times New Roman" w:cs="Times New Roman"/>
          <w:sz w:val="28"/>
          <w:szCs w:val="28"/>
        </w:rPr>
        <w:t>особый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статус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предполагаемых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(уничтожения):</w:t>
      </w:r>
      <w:bookmarkEnd w:id="29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1031"/>
      <w:r w:rsidRPr="00575F4D">
        <w:rPr>
          <w:rFonts w:ascii="Times New Roman" w:hAnsi="Times New Roman" w:cs="Times New Roman"/>
          <w:sz w:val="28"/>
          <w:szCs w:val="28"/>
        </w:rPr>
        <w:t>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растительного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занесенные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книгу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книгу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естественных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условиях;</w:t>
      </w:r>
      <w:bookmarkEnd w:id="30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б)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памятники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наследия;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историческую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эстетическую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неотъемлемые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ландшафта;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отрицательное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заключение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комиссии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(двух)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подготавливает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начальнику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(сведений),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выездом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готовит: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УКЭП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принявшего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bookmarkStart w:id="31" w:name="sub_1031"/>
      <w:bookmarkEnd w:id="31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Письмо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трехдневный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желанию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68"/>
      <w:bookmarkEnd w:id="32"/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3.3.1.6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72"/>
      <w:bookmarkEnd w:id="33"/>
      <w:proofErr w:type="gramStart"/>
      <w:r w:rsidRPr="00575F4D">
        <w:rPr>
          <w:rFonts w:ascii="Times New Roman" w:hAnsi="Times New Roman" w:cs="Times New Roman"/>
          <w:sz w:val="28"/>
          <w:szCs w:val="28"/>
        </w:rPr>
        <w:t>3.3.1.7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оценки)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3.3.1.8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предполагающей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отношении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радиочастот,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квот)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предусмотрена.</w:t>
      </w:r>
      <w:bookmarkStart w:id="34" w:name="sub_13222"/>
      <w:bookmarkEnd w:id="34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D13F6C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письменное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рекомендуемой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образец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санитарной,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омолаживающей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формовочной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обрезке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(заявителей)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паспорт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паспорт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иностранного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иностранного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гражданства)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(курьерским)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нотариусом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81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Верховного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февраля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1993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4462-1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доверенность,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доверенность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правоустанавливающий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попадающие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снос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банковские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определённом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распоряжении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власти,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отозвать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своё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стадии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обратившись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филиалах,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удаленных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 w:rsidRPr="00903BE9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903BE9" w:rsidRPr="00903B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3BE9" w:rsidRPr="00903BE9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1376;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путём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комплексного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статьёй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применятся,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паспорта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149-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аутентификации,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совпадения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 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сбор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хранение,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степени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являющийся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простую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2(1)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относится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утратили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6)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7)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8)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9)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повреждения,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подчистки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текста,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позволяет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объясняет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недостатков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предлагает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намерения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сдать.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некорректно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интерактивной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несоблюдение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Pr="00575F4D">
        <w:rPr>
          <w:rFonts w:ascii="Times New Roman" w:hAnsi="Times New Roman" w:cs="Times New Roman"/>
          <w:sz w:val="28"/>
          <w:szCs w:val="28"/>
        </w:rPr>
        <w:br/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недвижимости,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Условием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инфраструктуре,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защищенным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пошлины,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начинается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файла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минут.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33.2.2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факсу,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курьера.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ЕГРЮЛ)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(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ЕГРИП)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кадастра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картографии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FE507B">
        <w:rPr>
          <w:rFonts w:ascii="Times New Roman" w:hAnsi="Times New Roman" w:cs="Times New Roman"/>
          <w:sz w:val="28"/>
          <w:szCs w:val="28"/>
        </w:rPr>
        <w:t>Калининский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краю: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запрашиваемых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участвующие</w:t>
      </w:r>
      <w:r w:rsidRPr="00575F4D">
        <w:rPr>
          <w:rFonts w:ascii="Times New Roman" w:hAnsi="Times New Roman" w:cs="Times New Roman"/>
          <w:sz w:val="28"/>
          <w:szCs w:val="28"/>
        </w:rPr>
        <w:br/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режиме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секунд.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(организацию),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23.04.2013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2695-КЗ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охране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возобновляет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надлежащим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обстоятельств,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неизвестных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известными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просьбой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прекращении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особый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статус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предполагаемых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растительного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занесенные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книгу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книгу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естественных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условиях;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б)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памятники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наследия;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историческую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эстетическую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неотъемлемые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ландшафта;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отрицательное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заключение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комиссии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внесение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стоимости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подготавливает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начальнику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(сведений),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выездом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готовит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расчет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Подготовленный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(одного)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УКЭП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принявшего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исчисляется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2695-КЗ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Письмо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желанию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3.3.2.6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70"/>
      <w:bookmarkEnd w:id="35"/>
      <w:r w:rsidRPr="00575F4D">
        <w:rPr>
          <w:rFonts w:ascii="Times New Roman" w:hAnsi="Times New Roman" w:cs="Times New Roman"/>
          <w:sz w:val="28"/>
          <w:szCs w:val="28"/>
        </w:rPr>
        <w:t>Срок,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внесённой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окончания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платежах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внесённой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размеру,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(оплата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произведена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озеленения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стоимости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подлежащей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сведений.</w:t>
      </w:r>
      <w:proofErr w:type="gramEnd"/>
    </w:p>
    <w:p w:rsidR="003973D5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3.3.2.7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оценки)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3.3.2.8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предполагающей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отношении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радиочастот,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квот)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письменное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рекомендуемой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B6CFA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образец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(заявителей)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паспорт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паспорт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иностранного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иностранного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гражданства)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(курьерским)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отправлением: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нотариусом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81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Верховного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февраля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1993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4462-1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доверенность,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доверенность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правоустанавливающий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попадающие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снос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определённом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пересаживаемых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проектируемых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эксплуатирующими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надземные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подземные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коммуникации,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распоряжении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власти,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отозвать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своё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стадии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обратившись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филиалах,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удаленных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 w:rsidRPr="00903BE9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903BE9" w:rsidRPr="00903B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3BE9" w:rsidRPr="00903BE9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1376;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путём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комплексного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применятся,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паспорта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149-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аутентификации,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совпадения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 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сбор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хранение,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степени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Pr="00575F4D">
        <w:rPr>
          <w:rFonts w:ascii="Times New Roman" w:hAnsi="Times New Roman" w:cs="Times New Roman"/>
          <w:sz w:val="28"/>
          <w:szCs w:val="28"/>
        </w:rPr>
        <w:br/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являющийся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простую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2(1)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относится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утратили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6)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7)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8)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9)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повреждения,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подчистки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текста,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позволяет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объясняет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недостатков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предлагает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намерения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сдать.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некорректно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интерактивной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несоблюдение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Pr="00575F4D">
        <w:rPr>
          <w:rFonts w:ascii="Times New Roman" w:hAnsi="Times New Roman" w:cs="Times New Roman"/>
          <w:sz w:val="28"/>
          <w:szCs w:val="28"/>
        </w:rPr>
        <w:br/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недвижимости,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 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Условием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инфраструктуре,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  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защищенным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пошлины,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Pr="00575F4D">
        <w:rPr>
          <w:rFonts w:ascii="Times New Roman" w:hAnsi="Times New Roman" w:cs="Times New Roman"/>
          <w:sz w:val="28"/>
          <w:szCs w:val="28"/>
        </w:rPr>
        <w:br/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575F4D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начинается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документов),</w:t>
      </w:r>
      <w:r w:rsidR="0080300B">
        <w:rPr>
          <w:rFonts w:ascii="Times New Roman" w:hAnsi="Times New Roman" w:cs="Times New Roman"/>
          <w:sz w:val="28"/>
          <w:szCs w:val="28"/>
        </w:rPr>
        <w:t xml:space="preserve">    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файла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минут.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факсу,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курьера.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ЕГРЮЛ)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(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ЕГРИП)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предпринимателя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Управление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кадастра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картографии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FE507B">
        <w:rPr>
          <w:rFonts w:ascii="Times New Roman" w:hAnsi="Times New Roman" w:cs="Times New Roman"/>
          <w:sz w:val="28"/>
          <w:szCs w:val="28"/>
        </w:rPr>
        <w:t>Калининский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краю: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выписки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запрашиваемых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ЕГРН;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участвующие</w:t>
      </w:r>
      <w:r w:rsidRPr="00575F4D">
        <w:rPr>
          <w:rFonts w:ascii="Times New Roman" w:hAnsi="Times New Roman" w:cs="Times New Roman"/>
          <w:sz w:val="28"/>
          <w:szCs w:val="28"/>
        </w:rPr>
        <w:br/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пакета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режиме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секунд.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СМЭВ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(организацию),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обстоятельств,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неизвестных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известными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просьбой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прекращении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ответ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свидетельствует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инициативе;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особый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статус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предполагаемых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(уничтожения):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растительного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занесенные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книгу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книгу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естественных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условиях;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б)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памятники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наследия;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лианы,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историческую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эстетическую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неотъемлемые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ландшафта;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отрицательное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заключение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комиссии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подготавливает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начальнику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(сведений),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готовит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УКЭП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принявшего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желанию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3.3.3.7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оценки)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(навыков)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рамках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3.3.3.8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предполагающей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отношении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радиочастот,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квот)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III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ограниченного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ресурса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D13F6C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3.3.4.1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1949FC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(техническая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ошибка)</w:t>
      </w:r>
      <w:r w:rsidR="001949FC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1949FC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письменное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рекомендуемой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B6CFA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B6CFA"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ошибки),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(заявителей)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находящиеся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распоряжении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филиалах,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удаленных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 w:rsidRPr="00903BE9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903BE9" w:rsidRPr="00903B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3BE9" w:rsidRPr="00903BE9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1376;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1949FC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путём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комплексного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применятся,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паспорта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149-ФЗ.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аутентификации,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совпадения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сбор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хранение,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степени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Pr="00575F4D">
        <w:rPr>
          <w:rFonts w:ascii="Times New Roman" w:hAnsi="Times New Roman" w:cs="Times New Roman"/>
          <w:sz w:val="28"/>
          <w:szCs w:val="28"/>
        </w:rPr>
        <w:br/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являющийся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простую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2(1)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относится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утратили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7)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8)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9)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повреждения,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подчистки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текста,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позволяет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объясняет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недостатков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предлагает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намерения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сдать.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некорректно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интерактивной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несоблюдение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Pr="00575F4D">
        <w:rPr>
          <w:rFonts w:ascii="Times New Roman" w:hAnsi="Times New Roman" w:cs="Times New Roman"/>
          <w:sz w:val="28"/>
          <w:szCs w:val="28"/>
        </w:rPr>
        <w:br/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защищенным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начинается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файла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минут.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3.3.4.2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3.3.4.3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отсутствие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IV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подготавливает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начальнику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вносит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УКЭП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принявшего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3.3.4.4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желанию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F728B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письменное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рекомендуемой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приложению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7D7860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7D7860"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(заявителей)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(оригинал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находящиеся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распоряжении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самоуправления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участвующих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время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филиалах,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удаленных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 w:rsidRPr="00903BE9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903BE9" w:rsidRPr="00903B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3BE9" w:rsidRPr="00903BE9">
        <w:rPr>
          <w:rFonts w:ascii="Times New Roman" w:hAnsi="Times New Roman" w:cs="Times New Roman"/>
          <w:sz w:val="28"/>
          <w:szCs w:val="28"/>
        </w:rPr>
        <w:t>ф/</w:t>
      </w:r>
      <w:r w:rsidRPr="00575F4D">
        <w:rPr>
          <w:rFonts w:ascii="Times New Roman" w:hAnsi="Times New Roman" w:cs="Times New Roman"/>
          <w:sz w:val="28"/>
          <w:szCs w:val="28"/>
        </w:rPr>
        <w:t>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доступ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1376;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формируются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ФГИС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N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путём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комплексного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несколькими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применятся,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паспорта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гражданина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149-ФЗ.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аутентификации,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совпадения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(Примечание: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возможности);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ЕСИА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тентификации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 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сбор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хранение,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степени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биометрическим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являющийся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простую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2(1)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допускается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утверждённых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634.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оказании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относится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категории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утратили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силу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услугой;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6)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неполных,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7)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неполного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комплекта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8)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предъявления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нотариального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9)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повреждения,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подчистки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текста,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позволяет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объясняет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недостатков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предлагает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намерения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сдать.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некорректно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заполнены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интерактивной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несоблюдение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63-ФЗ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условий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технологий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защищенным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каналам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заверенные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Pr="00575F4D">
        <w:rPr>
          <w:rFonts w:ascii="Times New Roman" w:hAnsi="Times New Roman" w:cs="Times New Roman"/>
          <w:sz w:val="28"/>
          <w:szCs w:val="28"/>
        </w:rPr>
        <w:br/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575F4D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начинается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оплате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требуется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явка.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технической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файла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</w:t>
      </w:r>
      <w:r w:rsidRPr="00575F4D">
        <w:rPr>
          <w:rFonts w:ascii="Times New Roman" w:hAnsi="Times New Roman" w:cs="Times New Roman"/>
          <w:sz w:val="28"/>
          <w:szCs w:val="28"/>
        </w:rPr>
        <w:softHyphen/>
        <w:t>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(представителя)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носителях,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3.1,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9,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18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бесплатное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копирование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оригиналы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возвращаются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представляются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(документов)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минут.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3.3.5.2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3.3.5.3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отсутствие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отсутствие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позволяющей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V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несоответствие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подготавливает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проект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начальнику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препятствует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повторному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послужившей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готовит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УКЭП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подготовки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превышать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усиленной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принявшего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более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3.3.4.4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выбору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кабинете»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Дубликат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сканированную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передаёт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желанию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зависимости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календарного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истечения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«Личный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кабинет»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ЕПГУ,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РПГУ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«Почта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России»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увеличивается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принципу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(независимо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пребывания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включая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образов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уведомлением,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6B3ED4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IV.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текущего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соблюдением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устанавливающих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4.1.1.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руководствуются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4.1.2.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Текущий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соблюдением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устанавливающих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руководителем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структурного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4.1.3.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Текущий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контроль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соблюдения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4.1.4.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оценка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объективность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тщательность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обоснованность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предлагаемых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обращениям.</w:t>
      </w:r>
    </w:p>
    <w:p w:rsidR="006B3ED4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78"/>
      <w:bookmarkEnd w:id="36"/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периодичность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плановых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внеплановых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полнотой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4.2.1.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целях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проводятся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плановые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внеплановые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4.2.2.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плановых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проверок,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качества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Pr="00575F4D">
        <w:rPr>
          <w:rFonts w:ascii="Times New Roman" w:hAnsi="Times New Roman" w:cs="Times New Roman"/>
          <w:sz w:val="28"/>
          <w:szCs w:val="28"/>
        </w:rPr>
        <w:br/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графиком,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(одного)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4.2.3.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Внеплановые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проводятся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обращениям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интересов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указывающих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4.2.4.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плановых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внеплановых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оформляются</w:t>
      </w:r>
      <w:r w:rsidRPr="00575F4D">
        <w:rPr>
          <w:rFonts w:ascii="Times New Roman" w:hAnsi="Times New Roman" w:cs="Times New Roman"/>
          <w:sz w:val="28"/>
          <w:szCs w:val="28"/>
        </w:rPr>
        <w:br/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справки,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отмечаются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недостатки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предложения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устранению.</w:t>
      </w:r>
    </w:p>
    <w:p w:rsidR="006B3ED4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79"/>
      <w:bookmarkEnd w:id="37"/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(осуществляемые)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4.3.1.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надлежащее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возлагается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руководителя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структурного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подразделения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4.3.2.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закрепляется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4.3.3.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виновные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привлекаются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ответственности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Федерации.</w:t>
      </w:r>
    </w:p>
    <w:p w:rsidR="006B3ED4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80"/>
      <w:bookmarkEnd w:id="38"/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характеризующие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стороны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объединений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4.4.1.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соблюдения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соблюдения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положений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4.4.2.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стороны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постоянным,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всесторонним,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объективным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эффективным.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4.4.3.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Контроль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стороны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объединений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самостоятельной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контроля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путем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обращений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мерах,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(принятых)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Регламента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судебном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Федерации.</w:t>
      </w:r>
    </w:p>
    <w:p w:rsidR="006B3ED4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26"/>
      <w:bookmarkEnd w:id="39"/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V.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(внесудебный)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работников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sub_20051"/>
      <w:r w:rsidRPr="00575F4D">
        <w:rPr>
          <w:rFonts w:ascii="Times New Roman" w:hAnsi="Times New Roman" w:cs="Times New Roman"/>
          <w:sz w:val="28"/>
          <w:szCs w:val="28"/>
        </w:rPr>
        <w:t>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bookmarkEnd w:id="40"/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центра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порядке.</w:t>
      </w:r>
      <w:bookmarkStart w:id="41" w:name="sub_52613"/>
      <w:bookmarkEnd w:id="41"/>
    </w:p>
    <w:p w:rsidR="006B3ED4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6B3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Предмет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6B3ED4" w:rsidRPr="00575F4D" w:rsidRDefault="006B3ED4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Предметом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служащего,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конкретное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случаях: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запроса,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возложена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функция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5)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возложена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функция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6)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затребование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платы,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7)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исправлений.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возложена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функция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8)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9)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возложена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функция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10)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требование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недостоверность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указывались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первоначальном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исключением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  </w:t>
      </w:r>
      <w:r w:rsidRPr="00575F4D">
        <w:rPr>
          <w:rFonts w:ascii="Times New Roman" w:hAnsi="Times New Roman" w:cs="Times New Roman"/>
          <w:sz w:val="28"/>
          <w:szCs w:val="28"/>
        </w:rPr>
        <w:t>4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обжалуются,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возложена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функция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определенном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частью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1.3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16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0903BA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</w:t>
      </w:r>
    </w:p>
    <w:p w:rsidR="000903BA" w:rsidRPr="00575F4D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5.3.1.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департамент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информатизации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являющийся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учредителем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учредитель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5.3.2.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руководителю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этого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учредителю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5.3.3.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Особенности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устанавливаются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власти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главы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(губернатора)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февраля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2013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100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утверждении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исполнительных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власти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гражданских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внесении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изменений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отдельные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главы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(губернатора)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(далее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Порядок).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5.3.4.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Особенности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устанавливаются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траслевых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(функциональных)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0903BA" w:rsidRPr="00575F4D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5.4.1.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процедуры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является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бумажном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носителе,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5.4.2.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Жалоба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«Интернет»,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(функций)»,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статьей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11.2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210-ФЗ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обеспечивающей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процесс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(внесудебного)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(бездействия),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совершенных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«Интернет».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5.4.3.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Жалоба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«Интернет»,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lastRenderedPageBreak/>
        <w:t>федеральной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«Единый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(функций)»,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(функций)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может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5.4.4.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через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обеспечивает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передачу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взаимодействии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между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5.4.5.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содержать: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служащего,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руководителя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обжалуются;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фамилию,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отчество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(последнее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местонахождении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(номера)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контактного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телефона,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(адреса)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3)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обжалуемых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служащего,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4)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доводы,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согласен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(бездействием)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служащего,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могут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доводы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копии.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5.5.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0903BA" w:rsidRPr="00575F4D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Жалоба,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поступившая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учредителю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вышестоящий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подлежит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(пятнадцати)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служащего,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нарушения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(пяти)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рабочих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5.6.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Перечень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возможность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</w:t>
      </w:r>
    </w:p>
    <w:p w:rsidR="000903BA" w:rsidRPr="00575F4D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приостановления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0903BA" w:rsidRPr="00575F4D" w:rsidRDefault="000903BA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принимается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решений: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1)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удовлетворяется,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числе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отмены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возврата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денежных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средств,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взимание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нормативными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Краснодарского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края,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03BE9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района;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удовлетворении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удовлетворении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траслевых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(функциональных)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77BBF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5.7.3.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отказывает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удовлетворении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5.7.4.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траслевых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(функциональных)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77BBF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предоставляющих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служащих.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5.7.5.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оставляет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основаниями,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Порядком.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5.7.6.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преступления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работники,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наделенные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полномочиями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незамедлительно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имеющиеся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материалы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5.8.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результатах</w:t>
      </w: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0903BA" w:rsidRPr="00575F4D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принятия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подпункте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5.7.1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пункта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5.7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раздела,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желанию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мотивированный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если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была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направлена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«Интернет»,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ответ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направляется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посредством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системы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досудебного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5.9.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жалобе</w:t>
      </w:r>
    </w:p>
    <w:p w:rsidR="000903BA" w:rsidRPr="00575F4D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обжаловать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(бездействие),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осуществляемые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служащим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ходе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суд,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Российской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Федерации.</w:t>
      </w:r>
    </w:p>
    <w:p w:rsidR="000903BA" w:rsidRDefault="000903BA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5.10.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0903BA" w:rsidRPr="00575F4D" w:rsidRDefault="000903BA" w:rsidP="00090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Заявители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обратиться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получением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необходимых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обоснования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письменной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«Интернет»,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приеме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5.11.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информирования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Информацию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порядке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жалобы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могут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получить: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информационных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стендах,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расположенных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официальном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сайте,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77BBF" w:rsidRPr="00977BBF">
        <w:rPr>
          <w:rFonts w:ascii="Times New Roman" w:hAnsi="Times New Roman" w:cs="Times New Roman"/>
          <w:sz w:val="28"/>
          <w:szCs w:val="28"/>
        </w:rPr>
        <w:t>https://www.адм-дж</w:t>
      </w:r>
      <w:proofErr w:type="gramStart"/>
      <w:r w:rsidR="00977BBF" w:rsidRPr="00977B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7BBF" w:rsidRPr="00977BBF">
        <w:rPr>
          <w:rFonts w:ascii="Times New Roman" w:hAnsi="Times New Roman" w:cs="Times New Roman"/>
          <w:sz w:val="28"/>
          <w:szCs w:val="28"/>
        </w:rPr>
        <w:t>ф/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МФЦ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http://www.e-mfc.ru,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http://gosuslugi.ru;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Региональном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портале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http://pgu.krasnodar.ru.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977BBF" w:rsidP="00D7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D76DD2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977BBF">
        <w:rPr>
          <w:rFonts w:ascii="Times New Roman" w:hAnsi="Times New Roman" w:cs="Times New Roman"/>
          <w:sz w:val="28"/>
          <w:szCs w:val="28"/>
        </w:rPr>
        <w:tab/>
        <w:t xml:space="preserve">  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5B" w:rsidRPr="00575F4D" w:rsidRDefault="007E795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1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</w:p>
    <w:p w:rsidR="003973D5" w:rsidRPr="00575F4D" w:rsidRDefault="00977BBF" w:rsidP="0097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5B" w:rsidRDefault="007E795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7E7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ПЕРЕЧЕНЬ</w:t>
      </w:r>
    </w:p>
    <w:p w:rsidR="003973D5" w:rsidRPr="00575F4D" w:rsidRDefault="003973D5" w:rsidP="007E7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комбинации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значений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признаков,</w:t>
      </w:r>
    </w:p>
    <w:p w:rsidR="003973D5" w:rsidRPr="00575F4D" w:rsidRDefault="003973D5" w:rsidP="007E7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Таблица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082"/>
        <w:gridCol w:w="4597"/>
      </w:tblGrid>
      <w:tr w:rsidR="003973D5" w:rsidRPr="00575F4D" w:rsidTr="003973D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4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3973D5" w:rsidRPr="00575F4D" w:rsidTr="003973D5">
        <w:tc>
          <w:tcPr>
            <w:tcW w:w="95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«Выдача/отказ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порубочного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билета,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пересадку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зелёных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насаждений»</w:t>
            </w:r>
          </w:p>
        </w:tc>
      </w:tr>
      <w:tr w:rsidR="003973D5" w:rsidRPr="00575F4D" w:rsidTr="003973D5"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5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запроса</w:t>
            </w:r>
          </w:p>
        </w:tc>
      </w:tr>
      <w:tr w:rsidR="003973D5" w:rsidRPr="00575F4D" w:rsidTr="003973D5"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45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заинтересованное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заинтересованное</w:t>
            </w:r>
            <w:proofErr w:type="gramEnd"/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заинтересованное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3973D5" w:rsidRPr="00575F4D" w:rsidTr="003973D5"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лица/индивидуального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45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полномочия,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подтверждены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</w:p>
        </w:tc>
      </w:tr>
      <w:tr w:rsidR="003973D5" w:rsidRPr="00575F4D" w:rsidTr="003973D5"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45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(дополнительных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требуется)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(необходимо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представителя)</w:t>
            </w:r>
          </w:p>
        </w:tc>
      </w:tr>
      <w:tr w:rsidR="003973D5" w:rsidRPr="00575F4D" w:rsidTr="003973D5"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5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</w:p>
        </w:tc>
      </w:tr>
      <w:tr w:rsidR="003973D5" w:rsidRPr="00575F4D" w:rsidTr="003973D5"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2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Принятое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597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Порубочный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размера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пересадку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документе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исправлении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документе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7E7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Комбинации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признаков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каждая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которых</w:t>
      </w:r>
    </w:p>
    <w:p w:rsidR="003973D5" w:rsidRPr="00575F4D" w:rsidRDefault="003973D5" w:rsidP="007E7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соответствует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варианту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Таблица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944"/>
      </w:tblGrid>
      <w:tr w:rsidR="003973D5" w:rsidRPr="00575F4D" w:rsidTr="003973D5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Комбинация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</w:p>
        </w:tc>
      </w:tr>
      <w:tr w:rsidR="003973D5" w:rsidRPr="00575F4D" w:rsidTr="003973D5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«Выдача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(отказ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выдаче)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порубочного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билета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вырубку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аварийно-опасных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сухостойных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«Выдача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(отказ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выдаче)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порубочного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билета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вырубку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(уничтожение)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зелёных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неаварийном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«Выдача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(отказ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выдаче)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пересадку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зелёных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насаждений»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</w:tc>
      </w:tr>
      <w:tr w:rsidR="003973D5" w:rsidRPr="00575F4D" w:rsidTr="003973D5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«Исправление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документах»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опечатками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ошибками,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опечатками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опечатками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ошибками,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опечатками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опечатками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ошибками,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допущенными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опечатками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</w:p>
        </w:tc>
      </w:tr>
      <w:tr w:rsidR="003973D5" w:rsidRPr="00575F4D" w:rsidTr="003973D5">
        <w:tc>
          <w:tcPr>
            <w:tcW w:w="9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«Выдача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услуги»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обратившееся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3973D5" w:rsidRPr="00575F4D" w:rsidTr="003973D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3D5" w:rsidRPr="00575F4D" w:rsidRDefault="003973D5" w:rsidP="007E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предпринимателя,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обратившийся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получением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дубликата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977BBF" w:rsidP="0097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977BB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977BBF">
        <w:rPr>
          <w:rFonts w:ascii="Times New Roman" w:hAnsi="Times New Roman" w:cs="Times New Roman"/>
          <w:sz w:val="28"/>
          <w:szCs w:val="28"/>
        </w:rPr>
        <w:tab/>
        <w:t xml:space="preserve">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2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Джумайловского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Рекомендуемая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Главе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73D5" w:rsidRPr="00575F4D" w:rsidRDefault="00800B32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800B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(фамилия,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отчество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регистрационный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налогоплательщика)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(указываются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основания: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усыхание,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угроза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домовладению,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угроза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безопасности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людей,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строительство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т.д.)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__________________________________________________________________________________________________________________________________прошу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(уничтожение),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рубку,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санитарную,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омолаживающую,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формовочную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обрезку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(указать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нужное)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адресу_____________________________________________________________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насаждений:</w:t>
      </w:r>
      <w:proofErr w:type="gramEnd"/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4053"/>
        <w:gridCol w:w="3261"/>
      </w:tblGrid>
      <w:tr w:rsidR="003973D5" w:rsidRPr="00575F4D" w:rsidTr="00800B32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973D5" w:rsidRPr="00575F4D" w:rsidTr="00800B32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Банковские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</w:p>
    <w:p w:rsidR="003973D5" w:rsidRPr="00575F4D" w:rsidRDefault="003973D5" w:rsidP="0080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</w:p>
    <w:p w:rsidR="003973D5" w:rsidRPr="00575F4D" w:rsidRDefault="003973D5" w:rsidP="0080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заявителе: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810"/>
      </w:tblGrid>
      <w:tr w:rsidR="003973D5" w:rsidRPr="00575F4D" w:rsidTr="003973D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</w:p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орган,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регистрации,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Контактная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(телефон,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почты)</w:t>
            </w:r>
          </w:p>
        </w:tc>
      </w:tr>
      <w:tr w:rsidR="003973D5" w:rsidRPr="00575F4D" w:rsidTr="003973D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3D5" w:rsidRPr="00575F4D" w:rsidTr="003973D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80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205"/>
        <w:gridCol w:w="1883"/>
        <w:gridCol w:w="2205"/>
        <w:gridCol w:w="1678"/>
      </w:tblGrid>
      <w:tr w:rsidR="003973D5" w:rsidRPr="00575F4D" w:rsidTr="00800B32">
        <w:trPr>
          <w:trHeight w:val="2751"/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орган,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документ)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(полномочия)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(название,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Контактная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(телефон,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почты)</w:t>
            </w:r>
          </w:p>
        </w:tc>
      </w:tr>
      <w:tr w:rsidR="003973D5" w:rsidRPr="00575F4D" w:rsidTr="00800B32">
        <w:trPr>
          <w:trHeight w:val="229"/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73D5" w:rsidRPr="00575F4D" w:rsidTr="00800B32">
        <w:trPr>
          <w:trHeight w:val="375"/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0C5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прошу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3973D5" w:rsidRPr="00575F4D" w:rsidTr="000C5CFF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ЕПГУ,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РПГУ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0C5CFF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C1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0C5CFF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обращении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0C5CFF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обращении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1438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0C5CFF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38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0C5CF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3973D5" w:rsidRPr="00575F4D" w:rsidRDefault="003973D5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0C5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(Указывается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перечисленных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0300B"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80300B"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июля</w:t>
        </w:r>
        <w:r w:rsidR="0080300B"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2006</w:t>
        </w:r>
        <w:r w:rsidR="0080300B"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  <w:r w:rsidR="0080300B"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0300B"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B0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152-ФЗ</w:t>
        </w:r>
      </w:hyperlink>
      <w:r w:rsidR="0080300B" w:rsidRPr="00BB0250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целях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973D5" w:rsidRPr="00575F4D" w:rsidRDefault="003973D5" w:rsidP="000C5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(фамилия,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отчество)</w:t>
      </w:r>
    </w:p>
    <w:p w:rsidR="003973D5" w:rsidRPr="00575F4D" w:rsidRDefault="003973D5" w:rsidP="00BB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____________________________*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(дата)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C5C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0C5C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5F4D">
        <w:rPr>
          <w:rFonts w:ascii="Times New Roman" w:hAnsi="Times New Roman" w:cs="Times New Roman"/>
          <w:sz w:val="28"/>
          <w:szCs w:val="28"/>
        </w:rPr>
        <w:t>(расшифровка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Приложение: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____л.,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экз.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документов).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*Указывается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977BBF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D76DD2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977BBF">
        <w:rPr>
          <w:rFonts w:ascii="Times New Roman" w:hAnsi="Times New Roman" w:cs="Times New Roman"/>
          <w:sz w:val="28"/>
          <w:szCs w:val="28"/>
        </w:rPr>
        <w:tab/>
        <w:t xml:space="preserve">    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BF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3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</w:p>
    <w:p w:rsidR="003973D5" w:rsidRPr="00575F4D" w:rsidRDefault="00977BBF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Рекомендуемая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Главе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73D5" w:rsidRPr="00575F4D" w:rsidRDefault="0000588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005886" w:rsidRDefault="00005886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005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Заявление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973D5" w:rsidRPr="00575F4D" w:rsidRDefault="003973D5" w:rsidP="00BB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(фамилия,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отчество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либо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также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регистрационный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едином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государственном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реестре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налогоплательщика)</w:t>
      </w:r>
    </w:p>
    <w:p w:rsidR="00BB0250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связи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BB025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(деревья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растут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близости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фундаменту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здания,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попадают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зону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строительства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объекта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т.д.)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__________________________________________________________________________________________________________________________________прошу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Вас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адресу_____________________________________________________________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насаждений: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253"/>
        <w:gridCol w:w="4110"/>
      </w:tblGrid>
      <w:tr w:rsidR="003973D5" w:rsidRPr="00575F4D" w:rsidTr="0000588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973D5" w:rsidRPr="00575F4D" w:rsidTr="0000588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Информация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выполнения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</w:p>
    <w:p w:rsidR="003973D5" w:rsidRPr="00575F4D" w:rsidRDefault="003973D5" w:rsidP="00005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1.1.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810"/>
      </w:tblGrid>
      <w:tr w:rsidR="003973D5" w:rsidRPr="00575F4D" w:rsidTr="003973D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</w:p>
          <w:p w:rsidR="003973D5" w:rsidRPr="00575F4D" w:rsidRDefault="003973D5" w:rsidP="00BB0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3973D5" w:rsidRPr="00575F4D" w:rsidRDefault="003973D5" w:rsidP="00BB0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орган,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B0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(телефон,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почты)</w:t>
            </w:r>
          </w:p>
        </w:tc>
      </w:tr>
      <w:tr w:rsidR="003973D5" w:rsidRPr="00575F4D" w:rsidTr="003973D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3D5" w:rsidRPr="00575F4D" w:rsidTr="003973D5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1.2.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205"/>
        <w:gridCol w:w="1883"/>
        <w:gridCol w:w="2205"/>
        <w:gridCol w:w="1678"/>
      </w:tblGrid>
      <w:tr w:rsidR="003973D5" w:rsidRPr="00575F4D" w:rsidTr="00106956">
        <w:trPr>
          <w:trHeight w:val="2751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выдачи,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орган,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документ)</w:t>
            </w:r>
            <w:proofErr w:type="gram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(полномочия)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(название,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серия,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Контактная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(телефон,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почты)</w:t>
            </w:r>
          </w:p>
        </w:tc>
      </w:tr>
      <w:tr w:rsidR="003973D5" w:rsidRPr="00575F4D" w:rsidTr="00106956">
        <w:trPr>
          <w:trHeight w:val="229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73D5" w:rsidRPr="00575F4D" w:rsidTr="00106956">
        <w:trPr>
          <w:trHeight w:val="375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2.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прошу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  <w:gridCol w:w="850"/>
      </w:tblGrid>
      <w:tr w:rsidR="003973D5" w:rsidRPr="00575F4D" w:rsidTr="00B92F0E"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ЕПГУ,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РПГУ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B92F0E"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106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B92F0E"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обращении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3D" w:rsidRPr="00575F4D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B92F0E"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обращении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D5" w:rsidRPr="00575F4D" w:rsidTr="00B92F0E">
        <w:tc>
          <w:tcPr>
            <w:tcW w:w="9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95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10695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973D5" w:rsidRPr="00575F4D" w:rsidRDefault="003973D5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B9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(Указывается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один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из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перечисленных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способов)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соответствии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Федеральным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законом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0300B"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80300B"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июля</w:t>
        </w:r>
        <w:r w:rsidR="0080300B"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2006</w:t>
        </w:r>
        <w:r w:rsidR="0080300B"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года</w:t>
        </w:r>
        <w:r w:rsidR="0080300B"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0300B"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76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152-ФЗ</w:t>
        </w:r>
      </w:hyperlink>
      <w:r w:rsidR="0080300B" w:rsidRPr="00076E6E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целях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рассмотрения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973D5" w:rsidRPr="00575F4D" w:rsidRDefault="003973D5" w:rsidP="00B9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(фамилия,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отчество)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согласие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обработку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моих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персональных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данных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____________________________*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(подпись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(дата)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B92F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B92F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(расшифровка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подписи)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Приложение: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____л.,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1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экз.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(согласно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описи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документов).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*Указывается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заявителем,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так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случае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подачи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заявителя).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E76D37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E76D37">
        <w:rPr>
          <w:rFonts w:ascii="Times New Roman" w:hAnsi="Times New Roman" w:cs="Times New Roman"/>
          <w:sz w:val="28"/>
          <w:szCs w:val="28"/>
        </w:rPr>
        <w:tab/>
        <w:t xml:space="preserve"> 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E7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B92F0E">
        <w:rPr>
          <w:rFonts w:ascii="Times New Roman" w:hAnsi="Times New Roman" w:cs="Times New Roman"/>
          <w:sz w:val="28"/>
          <w:szCs w:val="28"/>
        </w:rPr>
        <w:t>4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73D5" w:rsidRPr="00575F4D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B9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B9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B9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АКТ</w:t>
      </w:r>
    </w:p>
    <w:p w:rsidR="003973D5" w:rsidRPr="00575F4D" w:rsidRDefault="003973D5" w:rsidP="00B9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3973D5" w:rsidP="00B9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«____»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20___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года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Комиссия,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назначенная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973D5" w:rsidRPr="00575F4D" w:rsidRDefault="003973D5" w:rsidP="00261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(дата,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правового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акта)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составе: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6182D">
        <w:rPr>
          <w:rFonts w:ascii="Times New Roman" w:hAnsi="Times New Roman" w:cs="Times New Roman"/>
          <w:sz w:val="28"/>
          <w:szCs w:val="28"/>
        </w:rPr>
        <w:t>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приглашенного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произвела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заявлению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261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заявителя: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Ф.И.О.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26182D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занимаемая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составила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настоящий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акт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261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(адрес,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принадлежность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участка)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проведенного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установлено,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что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произрастают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следующие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насаждения: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150"/>
        <w:gridCol w:w="1179"/>
        <w:gridCol w:w="900"/>
        <w:gridCol w:w="1274"/>
        <w:gridCol w:w="931"/>
        <w:gridCol w:w="1532"/>
        <w:gridCol w:w="1183"/>
        <w:gridCol w:w="1215"/>
      </w:tblGrid>
      <w:tr w:rsidR="003973D5" w:rsidRPr="00575F4D" w:rsidTr="003973D5">
        <w:trPr>
          <w:trHeight w:val="116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подеревной</w:t>
            </w:r>
            <w:proofErr w:type="spellEnd"/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съемке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Порода,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ствола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26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высот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кустарников,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живых</w:t>
            </w:r>
            <w:r w:rsidR="00261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изгородей,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цветнико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газонов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618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(вырубить,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пересадить,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сохрани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3973D5" w:rsidRPr="00575F4D" w:rsidTr="003973D5">
        <w:trPr>
          <w:trHeight w:val="25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73D5" w:rsidRPr="00575F4D" w:rsidTr="003973D5">
        <w:trPr>
          <w:trHeight w:val="25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3D5" w:rsidRPr="00575F4D" w:rsidRDefault="003973D5" w:rsidP="0026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Заключение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комиссии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обследования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выдавать/не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выдавать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Председатель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комиссии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26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Члены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комиссии: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26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26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</w:t>
      </w:r>
      <w:r w:rsidR="0026182D">
        <w:rPr>
          <w:rFonts w:ascii="Times New Roman" w:hAnsi="Times New Roman" w:cs="Times New Roman"/>
          <w:sz w:val="28"/>
          <w:szCs w:val="28"/>
        </w:rPr>
        <w:t>_________</w:t>
      </w:r>
      <w:r w:rsidRPr="00575F4D">
        <w:rPr>
          <w:rFonts w:ascii="Times New Roman" w:hAnsi="Times New Roman" w:cs="Times New Roman"/>
          <w:sz w:val="28"/>
          <w:szCs w:val="28"/>
        </w:rPr>
        <w:t>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26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Pr="00575F4D">
        <w:rPr>
          <w:rFonts w:ascii="Times New Roman" w:hAnsi="Times New Roman" w:cs="Times New Roman"/>
          <w:sz w:val="28"/>
          <w:szCs w:val="28"/>
        </w:rPr>
        <w:t>________</w:t>
      </w:r>
      <w:r w:rsidR="002618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(подпись)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26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(Ф.И.О.)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E76D37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E76D37">
        <w:rPr>
          <w:rFonts w:ascii="Times New Roman" w:hAnsi="Times New Roman" w:cs="Times New Roman"/>
          <w:sz w:val="28"/>
          <w:szCs w:val="28"/>
        </w:rPr>
        <w:tab/>
        <w:t xml:space="preserve">         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37" w:rsidRDefault="00E76D37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5C42A4">
        <w:rPr>
          <w:rFonts w:ascii="Times New Roman" w:hAnsi="Times New Roman" w:cs="Times New Roman"/>
          <w:sz w:val="28"/>
          <w:szCs w:val="28"/>
        </w:rPr>
        <w:t>5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Рекомендуемая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Главе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A9043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Ф.И.О.;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фактический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осуществления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(контактный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телефон,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ФИО,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действующего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(серия,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выдавший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документ)_________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подтверждающий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Почтовый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ИНН____________________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ОГРН_________________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контактный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телефон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об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допущенных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ошибок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00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Прошу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исправить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название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уполномоченным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органом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00F08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прилагаются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материалы,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обосновывающие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опечатки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(или)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ошибки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75F4D">
        <w:rPr>
          <w:rFonts w:ascii="Times New Roman" w:hAnsi="Times New Roman" w:cs="Times New Roman"/>
          <w:sz w:val="28"/>
          <w:szCs w:val="28"/>
        </w:rPr>
        <w:t>М.П.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1A11C8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1A11C8">
        <w:rPr>
          <w:rFonts w:ascii="Times New Roman" w:hAnsi="Times New Roman" w:cs="Times New Roman"/>
          <w:sz w:val="28"/>
          <w:szCs w:val="28"/>
        </w:rPr>
        <w:tab/>
        <w:t xml:space="preserve">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84AFA">
        <w:rPr>
          <w:rFonts w:ascii="Times New Roman" w:hAnsi="Times New Roman" w:cs="Times New Roman"/>
          <w:sz w:val="28"/>
          <w:szCs w:val="28"/>
        </w:rPr>
        <w:t>6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Рекомендуемая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заявления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результатам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Главе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A9043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ИП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Ф.И.О.;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Юридических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регистрации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физ.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лиц,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-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фактический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осуществления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деятельности)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4D">
        <w:rPr>
          <w:rFonts w:ascii="Times New Roman" w:hAnsi="Times New Roman" w:cs="Times New Roman"/>
          <w:sz w:val="28"/>
          <w:szCs w:val="28"/>
        </w:rPr>
        <w:t>(контактный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телефон,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электронной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почты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ФИО,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должность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лица,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действующего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имени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личность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(серия,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выдавший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документ)_________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документ,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подтверждающий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полномочия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Почтовый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адрес: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ИНН____________________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ОГРН_________________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контактный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телефон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C8" w:rsidRDefault="001A11C8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предоставлении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выдаче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дубликата</w:t>
      </w:r>
    </w:p>
    <w:p w:rsidR="003973D5" w:rsidRPr="00575F4D" w:rsidRDefault="003973D5" w:rsidP="00A00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услуги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Прошу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выдать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дубликат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Сведения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заявителе: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Полное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сокращенное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наименование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организационно-правовая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форма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</w:t>
      </w:r>
      <w:r w:rsidR="00A00F08">
        <w:rPr>
          <w:rFonts w:ascii="Times New Roman" w:hAnsi="Times New Roman" w:cs="Times New Roman"/>
          <w:sz w:val="28"/>
          <w:szCs w:val="28"/>
        </w:rPr>
        <w:t>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(ИНН)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00F08">
        <w:rPr>
          <w:rFonts w:ascii="Times New Roman" w:hAnsi="Times New Roman" w:cs="Times New Roman"/>
          <w:sz w:val="28"/>
          <w:szCs w:val="28"/>
        </w:rPr>
        <w:t>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код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причины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постановки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налоговых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органах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00F08">
        <w:rPr>
          <w:rFonts w:ascii="Times New Roman" w:hAnsi="Times New Roman" w:cs="Times New Roman"/>
          <w:sz w:val="28"/>
          <w:szCs w:val="28"/>
        </w:rPr>
        <w:t>(КПП)___________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нахождения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почтовый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</w:t>
      </w:r>
      <w:r w:rsidR="00A00F08">
        <w:rPr>
          <w:rFonts w:ascii="Times New Roman" w:hAnsi="Times New Roman" w:cs="Times New Roman"/>
          <w:sz w:val="28"/>
          <w:szCs w:val="28"/>
        </w:rPr>
        <w:t>ес_________________________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00F0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банковского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–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юридического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00F08">
        <w:rPr>
          <w:rFonts w:ascii="Times New Roman" w:hAnsi="Times New Roman" w:cs="Times New Roman"/>
          <w:sz w:val="28"/>
          <w:szCs w:val="28"/>
        </w:rPr>
        <w:t>лица_______________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Фамилия,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имя,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отчество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</w:t>
      </w:r>
      <w:r w:rsidR="00A00F08">
        <w:rPr>
          <w:rFonts w:ascii="Times New Roman" w:hAnsi="Times New Roman" w:cs="Times New Roman"/>
          <w:sz w:val="28"/>
          <w:szCs w:val="28"/>
        </w:rPr>
        <w:t>аявителя_____________________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00F08">
        <w:rPr>
          <w:rFonts w:ascii="Times New Roman" w:hAnsi="Times New Roman" w:cs="Times New Roman"/>
          <w:sz w:val="28"/>
          <w:szCs w:val="28"/>
        </w:rPr>
        <w:t>(ИНН)________________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данные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удостоверяющего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л</w:t>
      </w:r>
      <w:r w:rsidR="00A00F08">
        <w:rPr>
          <w:rFonts w:ascii="Times New Roman" w:hAnsi="Times New Roman" w:cs="Times New Roman"/>
          <w:sz w:val="28"/>
          <w:szCs w:val="28"/>
        </w:rPr>
        <w:t>ичность_______________________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адрес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места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жительства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(регистрации)_</w:t>
      </w:r>
      <w:r w:rsidR="00A00F0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почтовый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адрес__________________</w:t>
      </w:r>
      <w:r w:rsidR="00A00F0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реквизиты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банковского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счета________________________________</w:t>
      </w:r>
      <w:r w:rsidR="00A00F08">
        <w:rPr>
          <w:rFonts w:ascii="Times New Roman" w:hAnsi="Times New Roman" w:cs="Times New Roman"/>
          <w:sz w:val="28"/>
          <w:szCs w:val="28"/>
        </w:rPr>
        <w:t>_____</w:t>
      </w:r>
      <w:r w:rsidRPr="00575F4D">
        <w:rPr>
          <w:rFonts w:ascii="Times New Roman" w:hAnsi="Times New Roman" w:cs="Times New Roman"/>
          <w:sz w:val="28"/>
          <w:szCs w:val="28"/>
        </w:rPr>
        <w:t>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индивидуального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6E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наличии):</w:t>
      </w:r>
      <w:r w:rsidR="00076E6E" w:rsidRPr="00076E6E">
        <w:rPr>
          <w:rFonts w:ascii="Times New Roman" w:hAnsi="Times New Roman" w:cs="Times New Roman"/>
          <w:sz w:val="28"/>
          <w:szCs w:val="28"/>
        </w:rPr>
        <w:t xml:space="preserve"> </w:t>
      </w:r>
      <w:r w:rsidR="00076E6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76E6E" w:rsidRDefault="00076E6E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участка:</w:t>
      </w:r>
      <w:r w:rsidRPr="00076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6E6E" w:rsidRDefault="00076E6E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3973D5" w:rsidRDefault="00076E6E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76E6E" w:rsidRDefault="00076E6E" w:rsidP="00076E6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Площадь: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76E6E" w:rsidRPr="00575F4D" w:rsidRDefault="00076E6E" w:rsidP="00076E6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Обоснование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вида,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цели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использования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земельного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участка:</w:t>
      </w:r>
    </w:p>
    <w:p w:rsidR="003973D5" w:rsidRPr="00575F4D" w:rsidRDefault="00076E6E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Подпись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заявителя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М.П.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(при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наличии)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1A11C8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1A11C8">
        <w:rPr>
          <w:rFonts w:ascii="Times New Roman" w:hAnsi="Times New Roman" w:cs="Times New Roman"/>
          <w:sz w:val="28"/>
          <w:szCs w:val="28"/>
        </w:rPr>
        <w:tab/>
        <w:t xml:space="preserve">  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C8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15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554A5" w:rsidP="0015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1A11C8">
        <w:rPr>
          <w:rFonts w:ascii="Times New Roman" w:hAnsi="Times New Roman" w:cs="Times New Roman"/>
          <w:sz w:val="28"/>
          <w:szCs w:val="28"/>
        </w:rPr>
        <w:t xml:space="preserve">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84AFA">
        <w:rPr>
          <w:rFonts w:ascii="Times New Roman" w:hAnsi="Times New Roman" w:cs="Times New Roman"/>
          <w:sz w:val="28"/>
          <w:szCs w:val="28"/>
        </w:rPr>
        <w:t>7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73D5" w:rsidRPr="00575F4D" w:rsidRDefault="001A11C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913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Default="003973D5" w:rsidP="00913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</w:t>
      </w:r>
    </w:p>
    <w:p w:rsidR="00913748" w:rsidRPr="00575F4D" w:rsidRDefault="00913748" w:rsidP="00913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Default="003973D5" w:rsidP="00913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№____</w:t>
      </w:r>
      <w:proofErr w:type="gramStart"/>
      <w:r w:rsidRPr="00575F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75F4D">
        <w:rPr>
          <w:rFonts w:ascii="Times New Roman" w:hAnsi="Times New Roman" w:cs="Times New Roman"/>
          <w:sz w:val="28"/>
          <w:szCs w:val="28"/>
        </w:rPr>
        <w:t>_______</w:t>
      </w:r>
    </w:p>
    <w:p w:rsidR="00913748" w:rsidRPr="00575F4D" w:rsidRDefault="00913748" w:rsidP="00913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Адрес:______________________________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работ___________________________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913748">
        <w:rPr>
          <w:rFonts w:ascii="Times New Roman" w:hAnsi="Times New Roman" w:cs="Times New Roman"/>
          <w:sz w:val="28"/>
          <w:szCs w:val="28"/>
        </w:rPr>
        <w:t>ов:_________________________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вырубить________________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75F4D">
        <w:rPr>
          <w:rFonts w:ascii="Times New Roman" w:hAnsi="Times New Roman" w:cs="Times New Roman"/>
          <w:sz w:val="28"/>
          <w:szCs w:val="28"/>
        </w:rPr>
        <w:t>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_шт.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сохранить____________________________________________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75F4D">
        <w:rPr>
          <w:rFonts w:ascii="Times New Roman" w:hAnsi="Times New Roman" w:cs="Times New Roman"/>
          <w:sz w:val="28"/>
          <w:szCs w:val="28"/>
        </w:rPr>
        <w:t>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_шт.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Работы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13748">
        <w:rPr>
          <w:rFonts w:ascii="Times New Roman" w:hAnsi="Times New Roman" w:cs="Times New Roman"/>
          <w:sz w:val="28"/>
          <w:szCs w:val="28"/>
        </w:rPr>
        <w:t>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вырубке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сообщить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назначенного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(тел.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13748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билета_____</w:t>
      </w:r>
      <w:r w:rsidR="0091374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54A5" w:rsidRDefault="001554A5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554A5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A9043D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554A5">
        <w:rPr>
          <w:rFonts w:ascii="Times New Roman" w:hAnsi="Times New Roman" w:cs="Times New Roman"/>
          <w:sz w:val="28"/>
          <w:szCs w:val="28"/>
        </w:rPr>
        <w:t xml:space="preserve">                                 О.И. Горбань</w:t>
      </w: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получил____________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(Ф.И.О.,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Порубочный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закрыт_________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(дата,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подпись)</w:t>
      </w:r>
    </w:p>
    <w:p w:rsidR="003973D5" w:rsidRPr="00575F4D" w:rsidRDefault="003973D5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Глава</w:t>
      </w:r>
      <w:r w:rsidR="001554A5">
        <w:rPr>
          <w:rFonts w:ascii="Times New Roman" w:hAnsi="Times New Roman" w:cs="Times New Roman"/>
          <w:sz w:val="28"/>
          <w:szCs w:val="28"/>
        </w:rPr>
        <w:t xml:space="preserve">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1554A5" w:rsidRDefault="00A9043D" w:rsidP="001554A5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1554A5">
        <w:rPr>
          <w:rFonts w:ascii="Times New Roman" w:hAnsi="Times New Roman" w:cs="Times New Roman"/>
          <w:sz w:val="28"/>
          <w:szCs w:val="28"/>
        </w:rPr>
        <w:tab/>
        <w:t xml:space="preserve">  О.И. Горбань</w:t>
      </w:r>
    </w:p>
    <w:p w:rsidR="003973D5" w:rsidRPr="00575F4D" w:rsidRDefault="001554A5" w:rsidP="001554A5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84AFA">
        <w:rPr>
          <w:rFonts w:ascii="Times New Roman" w:hAnsi="Times New Roman" w:cs="Times New Roman"/>
          <w:sz w:val="28"/>
          <w:szCs w:val="28"/>
        </w:rPr>
        <w:t>8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D767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D767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D767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</w:p>
    <w:p w:rsidR="003973D5" w:rsidRPr="00575F4D" w:rsidRDefault="003973D5" w:rsidP="00D767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3973D5" w:rsidP="00D767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№____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______________</w:t>
      </w:r>
    </w:p>
    <w:p w:rsidR="003973D5" w:rsidRPr="00575F4D" w:rsidRDefault="003973D5" w:rsidP="00D767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1554A5"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района.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Адрес:______________________________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Вид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основании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документ</w:t>
      </w:r>
      <w:r w:rsidR="00D767BD">
        <w:rPr>
          <w:rFonts w:ascii="Times New Roman" w:hAnsi="Times New Roman" w:cs="Times New Roman"/>
          <w:sz w:val="28"/>
          <w:szCs w:val="28"/>
        </w:rPr>
        <w:t>ов:__________________________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пересадить______________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75F4D">
        <w:rPr>
          <w:rFonts w:ascii="Times New Roman" w:hAnsi="Times New Roman" w:cs="Times New Roman"/>
          <w:sz w:val="28"/>
          <w:szCs w:val="28"/>
        </w:rPr>
        <w:t>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__шт.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сохранить_________________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Pr="00575F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75F4D">
        <w:rPr>
          <w:rFonts w:ascii="Times New Roman" w:hAnsi="Times New Roman" w:cs="Times New Roman"/>
          <w:sz w:val="28"/>
          <w:szCs w:val="28"/>
        </w:rPr>
        <w:t>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деревьев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шт.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кустарников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Работы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производить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присутствии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представителя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D767BD">
        <w:rPr>
          <w:rFonts w:ascii="Times New Roman" w:hAnsi="Times New Roman" w:cs="Times New Roman"/>
          <w:sz w:val="28"/>
          <w:szCs w:val="28"/>
        </w:rPr>
        <w:t>_____________</w:t>
      </w:r>
      <w:r w:rsidR="00A9043D" w:rsidRPr="00575F4D">
        <w:rPr>
          <w:rFonts w:ascii="Times New Roman" w:hAnsi="Times New Roman" w:cs="Times New Roman"/>
          <w:sz w:val="28"/>
          <w:szCs w:val="28"/>
        </w:rPr>
        <w:t>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D767BD">
        <w:rPr>
          <w:rFonts w:ascii="Times New Roman" w:hAnsi="Times New Roman" w:cs="Times New Roman"/>
          <w:sz w:val="28"/>
          <w:szCs w:val="28"/>
        </w:rPr>
        <w:t>________________</w:t>
      </w:r>
      <w:r w:rsidRPr="00575F4D">
        <w:rPr>
          <w:rFonts w:ascii="Times New Roman" w:hAnsi="Times New Roman" w:cs="Times New Roman"/>
          <w:sz w:val="28"/>
          <w:szCs w:val="28"/>
        </w:rPr>
        <w:t>_</w:t>
      </w:r>
    </w:p>
    <w:p w:rsidR="003973D5" w:rsidRPr="00575F4D" w:rsidRDefault="00D767B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973D5" w:rsidRPr="00575F4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Дату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начала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работ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сообщить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в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администрацию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__________________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позднее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чем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5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дней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назначенного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срока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(тел.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D767BD">
        <w:rPr>
          <w:rFonts w:ascii="Times New Roman" w:hAnsi="Times New Roman" w:cs="Times New Roman"/>
          <w:sz w:val="28"/>
          <w:szCs w:val="28"/>
        </w:rPr>
        <w:t>____________</w:t>
      </w:r>
      <w:r w:rsidRPr="00575F4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Срок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действия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D767BD">
        <w:rPr>
          <w:rFonts w:ascii="Times New Roman" w:hAnsi="Times New Roman" w:cs="Times New Roman"/>
          <w:sz w:val="28"/>
          <w:szCs w:val="28"/>
        </w:rPr>
        <w:t>___________________</w:t>
      </w:r>
      <w:r w:rsidRPr="00575F4D">
        <w:rPr>
          <w:rFonts w:ascii="Times New Roman" w:hAnsi="Times New Roman" w:cs="Times New Roman"/>
          <w:sz w:val="28"/>
          <w:szCs w:val="28"/>
        </w:rPr>
        <w:t>________</w:t>
      </w:r>
    </w:p>
    <w:p w:rsidR="00D767BD" w:rsidRDefault="00D767B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BD" w:rsidRDefault="00D767B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BD" w:rsidRDefault="00D767B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554A5" w:rsidP="0015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 </w:t>
      </w:r>
      <w:r w:rsidR="00155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О.И. Горбань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D767BD">
        <w:rPr>
          <w:rFonts w:ascii="Times New Roman" w:hAnsi="Times New Roman" w:cs="Times New Roman"/>
          <w:sz w:val="28"/>
          <w:szCs w:val="28"/>
        </w:rPr>
        <w:t>получил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(Ф.И.О.,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подпись)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Разрешение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закрыто________________</w:t>
      </w:r>
      <w:r w:rsidR="00D767BD">
        <w:rPr>
          <w:rFonts w:ascii="Times New Roman" w:hAnsi="Times New Roman" w:cs="Times New Roman"/>
          <w:sz w:val="28"/>
          <w:szCs w:val="28"/>
        </w:rPr>
        <w:t>____________________________</w:t>
      </w:r>
      <w:r w:rsidRPr="00575F4D">
        <w:rPr>
          <w:rFonts w:ascii="Times New Roman" w:hAnsi="Times New Roman" w:cs="Times New Roman"/>
          <w:sz w:val="28"/>
          <w:szCs w:val="28"/>
        </w:rPr>
        <w:t>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____________</w:t>
      </w:r>
      <w:r w:rsidR="00D767BD">
        <w:rPr>
          <w:rFonts w:ascii="Times New Roman" w:hAnsi="Times New Roman" w:cs="Times New Roman"/>
          <w:sz w:val="28"/>
          <w:szCs w:val="28"/>
        </w:rPr>
        <w:t>__</w:t>
      </w:r>
      <w:r w:rsidRPr="00575F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(дата,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подпись)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1554A5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1554A5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О.И. Горбань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84AFA">
        <w:rPr>
          <w:rFonts w:ascii="Times New Roman" w:hAnsi="Times New Roman" w:cs="Times New Roman"/>
          <w:sz w:val="28"/>
          <w:szCs w:val="28"/>
        </w:rPr>
        <w:t>9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E0503A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3A">
        <w:rPr>
          <w:rFonts w:ascii="Times New Roman" w:hAnsi="Times New Roman" w:cs="Times New Roman"/>
          <w:sz w:val="28"/>
          <w:szCs w:val="28"/>
        </w:rPr>
        <w:t>Платежные</w:t>
      </w:r>
      <w:r w:rsidR="0080300B" w:rsidRPr="00E0503A">
        <w:rPr>
          <w:rFonts w:ascii="Times New Roman" w:hAnsi="Times New Roman" w:cs="Times New Roman"/>
          <w:sz w:val="28"/>
          <w:szCs w:val="28"/>
        </w:rPr>
        <w:t xml:space="preserve"> </w:t>
      </w:r>
      <w:r w:rsidRPr="00E0503A">
        <w:rPr>
          <w:rFonts w:ascii="Times New Roman" w:hAnsi="Times New Roman" w:cs="Times New Roman"/>
          <w:sz w:val="28"/>
          <w:szCs w:val="28"/>
        </w:rPr>
        <w:t>реквизиты:</w:t>
      </w:r>
    </w:p>
    <w:p w:rsidR="00282E3B" w:rsidRDefault="00282E3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УФК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Краснодарскому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краю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(Администрация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Джумайловского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сельского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поселения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A9043D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Калининского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района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proofErr w:type="gramStart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л</w:t>
      </w:r>
      <w:proofErr w:type="gramEnd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/с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03183016510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ИНН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/КПП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2333011073/233301001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ОКАТО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03219808001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proofErr w:type="gramStart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</w:t>
      </w:r>
      <w:proofErr w:type="gramEnd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/</w:t>
      </w:r>
      <w:proofErr w:type="spellStart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сч</w:t>
      </w:r>
      <w:proofErr w:type="spellEnd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: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03231643036194081800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К/</w:t>
      </w:r>
      <w:proofErr w:type="spellStart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сч</w:t>
      </w:r>
      <w:proofErr w:type="spellEnd"/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: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40102810945370000010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Банк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получателя: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proofErr w:type="gramStart"/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Южное</w:t>
      </w:r>
      <w:proofErr w:type="gramEnd"/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ГУ Банка России/УФК по Краснодарскому краю гор. Краснодар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БИК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ТОФК: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40120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040349001</w:t>
      </w:r>
      <w:bookmarkStart w:id="42" w:name="_GoBack"/>
      <w:bookmarkEnd w:id="42"/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ОГРН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1052318606262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ОКПО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40120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05315346</w:t>
      </w:r>
    </w:p>
    <w:p w:rsidR="003973D5" w:rsidRPr="006E500D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ОКВЭД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7F31B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84.11.35</w:t>
      </w:r>
    </w:p>
    <w:p w:rsidR="003973D5" w:rsidRPr="00E0503A" w:rsidRDefault="003973D5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наименование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платежа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-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99211302995100000130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прочие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доходы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от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компенсации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затрат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бюджетов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сельских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поселений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(выдача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порубочного</w:t>
      </w:r>
      <w:r w:rsidR="0080300B"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6E500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билета).</w:t>
      </w:r>
    </w:p>
    <w:p w:rsidR="003973D5" w:rsidRPr="00575F4D" w:rsidRDefault="0080300B" w:rsidP="0040120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1554A5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1554A5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О.И. Горбань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984AFA">
        <w:rPr>
          <w:rFonts w:ascii="Times New Roman" w:hAnsi="Times New Roman" w:cs="Times New Roman"/>
          <w:sz w:val="28"/>
          <w:szCs w:val="28"/>
        </w:rPr>
        <w:t>10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журнала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билетов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Журнал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порубочных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билетов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471"/>
        <w:gridCol w:w="1385"/>
        <w:gridCol w:w="1733"/>
        <w:gridCol w:w="1317"/>
        <w:gridCol w:w="1954"/>
        <w:gridCol w:w="1471"/>
      </w:tblGrid>
      <w:tr w:rsidR="003973D5" w:rsidRPr="00575F4D" w:rsidTr="003973D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порубочного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билета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(наименование,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</w:p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Размер,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компенсационное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порубочного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билета</w:t>
            </w:r>
          </w:p>
        </w:tc>
      </w:tr>
      <w:tr w:rsidR="003973D5" w:rsidRPr="00575F4D" w:rsidTr="003973D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80300B" w:rsidP="0020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1554A5" w:rsidP="001554A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tabs>
          <w:tab w:val="left" w:pos="762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1554A5">
        <w:rPr>
          <w:rFonts w:ascii="Times New Roman" w:hAnsi="Times New Roman" w:cs="Times New Roman"/>
          <w:sz w:val="28"/>
          <w:szCs w:val="28"/>
        </w:rPr>
        <w:tab/>
        <w:t xml:space="preserve">    О.И. Горбань</w:t>
      </w:r>
    </w:p>
    <w:p w:rsidR="003973D5" w:rsidRPr="00575F4D" w:rsidRDefault="003973D5" w:rsidP="0015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A5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Приложение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№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1</w:t>
      </w:r>
      <w:r w:rsidR="00984AFA">
        <w:rPr>
          <w:rFonts w:ascii="Times New Roman" w:hAnsi="Times New Roman" w:cs="Times New Roman"/>
          <w:sz w:val="28"/>
          <w:szCs w:val="28"/>
        </w:rPr>
        <w:t>1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к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регламенту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предоставления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услуги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«Выдача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порубочного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билета,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разрешения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зелёных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территории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73D5" w:rsidRPr="00575F4D" w:rsidRDefault="001554A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A9043D"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района»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Форма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журнала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учета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Журнал</w:t>
      </w:r>
    </w:p>
    <w:p w:rsidR="003973D5" w:rsidRPr="00575F4D" w:rsidRDefault="003973D5" w:rsidP="00205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учета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оформленных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разрешений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пересадку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зеленых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Pr="00575F4D">
        <w:rPr>
          <w:rFonts w:ascii="Times New Roman" w:hAnsi="Times New Roman" w:cs="Times New Roman"/>
          <w:sz w:val="28"/>
          <w:szCs w:val="28"/>
        </w:rPr>
        <w:t>насаждений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649"/>
        <w:gridCol w:w="2162"/>
        <w:gridCol w:w="2118"/>
        <w:gridCol w:w="1565"/>
        <w:gridCol w:w="1669"/>
      </w:tblGrid>
      <w:tr w:rsidR="003973D5" w:rsidRPr="00575F4D" w:rsidTr="00205F67">
        <w:trPr>
          <w:trHeight w:val="2213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пересадку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(наименование,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</w:p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пересадку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803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4D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</w:tr>
      <w:tr w:rsidR="003973D5" w:rsidRPr="00575F4D" w:rsidTr="00205F67">
        <w:trPr>
          <w:trHeight w:val="377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D5" w:rsidRPr="00575F4D" w:rsidRDefault="003973D5" w:rsidP="002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D5" w:rsidRPr="00575F4D" w:rsidRDefault="001554A5" w:rsidP="001554A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сельского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поселения</w:t>
      </w:r>
    </w:p>
    <w:p w:rsidR="003973D5" w:rsidRPr="00575F4D" w:rsidRDefault="00A9043D" w:rsidP="001554A5">
      <w:pPr>
        <w:tabs>
          <w:tab w:val="left" w:pos="757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F4D">
        <w:rPr>
          <w:rFonts w:ascii="Times New Roman" w:hAnsi="Times New Roman" w:cs="Times New Roman"/>
          <w:sz w:val="28"/>
          <w:szCs w:val="28"/>
        </w:rPr>
        <w:t>Калининского</w:t>
      </w:r>
      <w:r w:rsidR="0080300B">
        <w:rPr>
          <w:rFonts w:ascii="Times New Roman" w:hAnsi="Times New Roman" w:cs="Times New Roman"/>
          <w:sz w:val="28"/>
          <w:szCs w:val="28"/>
        </w:rPr>
        <w:t xml:space="preserve"> </w:t>
      </w:r>
      <w:r w:rsidR="003973D5" w:rsidRPr="00575F4D">
        <w:rPr>
          <w:rFonts w:ascii="Times New Roman" w:hAnsi="Times New Roman" w:cs="Times New Roman"/>
          <w:sz w:val="28"/>
          <w:szCs w:val="28"/>
        </w:rPr>
        <w:t>района</w:t>
      </w:r>
      <w:r w:rsidR="001554A5">
        <w:rPr>
          <w:rFonts w:ascii="Times New Roman" w:hAnsi="Times New Roman" w:cs="Times New Roman"/>
          <w:sz w:val="28"/>
          <w:szCs w:val="28"/>
        </w:rPr>
        <w:tab/>
        <w:t xml:space="preserve">      О.И. Горбань</w:t>
      </w:r>
    </w:p>
    <w:p w:rsidR="003973D5" w:rsidRPr="00575F4D" w:rsidRDefault="003973D5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D5" w:rsidRPr="00575F4D" w:rsidRDefault="0080300B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E8" w:rsidRPr="00575F4D" w:rsidRDefault="007364E8" w:rsidP="00A9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64E8" w:rsidRPr="00575F4D" w:rsidSect="00A90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E8" w:rsidRDefault="006C5DE8" w:rsidP="00303A15">
      <w:pPr>
        <w:spacing w:after="0" w:line="240" w:lineRule="auto"/>
      </w:pPr>
      <w:r>
        <w:separator/>
      </w:r>
    </w:p>
  </w:endnote>
  <w:endnote w:type="continuationSeparator" w:id="0">
    <w:p w:rsidR="006C5DE8" w:rsidRDefault="006C5DE8" w:rsidP="0030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E8" w:rsidRDefault="006C5DE8" w:rsidP="00303A15">
      <w:pPr>
        <w:spacing w:after="0" w:line="240" w:lineRule="auto"/>
      </w:pPr>
      <w:r>
        <w:separator/>
      </w:r>
    </w:p>
  </w:footnote>
  <w:footnote w:type="continuationSeparator" w:id="0">
    <w:p w:rsidR="006C5DE8" w:rsidRDefault="006C5DE8" w:rsidP="00303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D5"/>
    <w:rsid w:val="00005886"/>
    <w:rsid w:val="00076E6E"/>
    <w:rsid w:val="000903BA"/>
    <w:rsid w:val="000A2BE0"/>
    <w:rsid w:val="000B3E71"/>
    <w:rsid w:val="000B6CFA"/>
    <w:rsid w:val="000C5CFF"/>
    <w:rsid w:val="00106956"/>
    <w:rsid w:val="001554A5"/>
    <w:rsid w:val="001736BE"/>
    <w:rsid w:val="001949FC"/>
    <w:rsid w:val="001A11C8"/>
    <w:rsid w:val="001C02F2"/>
    <w:rsid w:val="00205F67"/>
    <w:rsid w:val="00222ABE"/>
    <w:rsid w:val="0026182D"/>
    <w:rsid w:val="00282E3B"/>
    <w:rsid w:val="002B6228"/>
    <w:rsid w:val="00303A15"/>
    <w:rsid w:val="003973D5"/>
    <w:rsid w:val="003B3C54"/>
    <w:rsid w:val="0040120C"/>
    <w:rsid w:val="00401785"/>
    <w:rsid w:val="00425CA7"/>
    <w:rsid w:val="0048258B"/>
    <w:rsid w:val="004D2AED"/>
    <w:rsid w:val="00513B16"/>
    <w:rsid w:val="00574471"/>
    <w:rsid w:val="00575F4D"/>
    <w:rsid w:val="005C42A4"/>
    <w:rsid w:val="00674616"/>
    <w:rsid w:val="006753AE"/>
    <w:rsid w:val="006B1382"/>
    <w:rsid w:val="006B3ED4"/>
    <w:rsid w:val="006C5DE8"/>
    <w:rsid w:val="006E500D"/>
    <w:rsid w:val="006F3BB6"/>
    <w:rsid w:val="007314AD"/>
    <w:rsid w:val="007364E8"/>
    <w:rsid w:val="00736ED3"/>
    <w:rsid w:val="00792310"/>
    <w:rsid w:val="007A71C5"/>
    <w:rsid w:val="007D7860"/>
    <w:rsid w:val="007E795B"/>
    <w:rsid w:val="007F31B9"/>
    <w:rsid w:val="007F59E9"/>
    <w:rsid w:val="00800B32"/>
    <w:rsid w:val="0080300B"/>
    <w:rsid w:val="008A0CCE"/>
    <w:rsid w:val="00903BE9"/>
    <w:rsid w:val="00913748"/>
    <w:rsid w:val="00977BBF"/>
    <w:rsid w:val="00984AFA"/>
    <w:rsid w:val="009B24F2"/>
    <w:rsid w:val="009F3907"/>
    <w:rsid w:val="00A00F08"/>
    <w:rsid w:val="00A101E8"/>
    <w:rsid w:val="00A86F43"/>
    <w:rsid w:val="00A9043D"/>
    <w:rsid w:val="00B70A65"/>
    <w:rsid w:val="00B92F0E"/>
    <w:rsid w:val="00BB0250"/>
    <w:rsid w:val="00BB5CBB"/>
    <w:rsid w:val="00BC3F5C"/>
    <w:rsid w:val="00C14385"/>
    <w:rsid w:val="00C45A64"/>
    <w:rsid w:val="00C8619C"/>
    <w:rsid w:val="00D13F6C"/>
    <w:rsid w:val="00D60BDC"/>
    <w:rsid w:val="00D767BD"/>
    <w:rsid w:val="00D76DD2"/>
    <w:rsid w:val="00D90D08"/>
    <w:rsid w:val="00E0503A"/>
    <w:rsid w:val="00E1184D"/>
    <w:rsid w:val="00E3603D"/>
    <w:rsid w:val="00E43BE3"/>
    <w:rsid w:val="00E4666B"/>
    <w:rsid w:val="00E55E08"/>
    <w:rsid w:val="00E723B6"/>
    <w:rsid w:val="00E76D37"/>
    <w:rsid w:val="00EE4CE1"/>
    <w:rsid w:val="00F728BB"/>
    <w:rsid w:val="00F831FC"/>
    <w:rsid w:val="00F84DFA"/>
    <w:rsid w:val="00FA1852"/>
    <w:rsid w:val="00FE507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4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3C54"/>
    <w:pPr>
      <w:ind w:left="720"/>
      <w:contextualSpacing/>
    </w:pPr>
  </w:style>
  <w:style w:type="paragraph" w:styleId="a5">
    <w:name w:val="No Spacing"/>
    <w:uiPriority w:val="1"/>
    <w:qFormat/>
    <w:rsid w:val="00303A1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A15"/>
  </w:style>
  <w:style w:type="paragraph" w:styleId="a8">
    <w:name w:val="footer"/>
    <w:basedOn w:val="a"/>
    <w:link w:val="a9"/>
    <w:uiPriority w:val="99"/>
    <w:unhideWhenUsed/>
    <w:rsid w:val="0030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4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3C54"/>
    <w:pPr>
      <w:ind w:left="720"/>
      <w:contextualSpacing/>
    </w:pPr>
  </w:style>
  <w:style w:type="paragraph" w:styleId="a5">
    <w:name w:val="No Spacing"/>
    <w:uiPriority w:val="1"/>
    <w:qFormat/>
    <w:rsid w:val="00303A1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A15"/>
  </w:style>
  <w:style w:type="paragraph" w:styleId="a8">
    <w:name w:val="footer"/>
    <w:basedOn w:val="a"/>
    <w:link w:val="a9"/>
    <w:uiPriority w:val="99"/>
    <w:unhideWhenUsed/>
    <w:rsid w:val="0030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03CF0FB8-17D5-46F6-A5EC-D1642676534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169FFAAF-0B96-47C8-9369-38141360223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&#1072;&#1076;&#1084;-&#1076;&#1078;.&#1088;&#1092;/" TargetMode="External"/><Relationship Id="rId14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30973</Words>
  <Characters>176549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2025-01-13T08:30:00Z</dcterms:created>
  <dcterms:modified xsi:type="dcterms:W3CDTF">2025-01-17T11:27:00Z</dcterms:modified>
</cp:coreProperties>
</file>