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60"/>
        <w:gridCol w:w="1820"/>
        <w:gridCol w:w="3500"/>
        <w:gridCol w:w="560"/>
        <w:gridCol w:w="1082"/>
        <w:gridCol w:w="1438"/>
      </w:tblGrid>
      <w:tr w:rsidR="004F45DD" w:rsidRPr="00B75631">
        <w:tc>
          <w:tcPr>
            <w:tcW w:w="9660" w:type="dxa"/>
            <w:gridSpan w:val="7"/>
            <w:tcBorders>
              <w:top w:val="nil"/>
              <w:left w:val="nil"/>
              <w:bottom w:val="nil"/>
              <w:right w:val="nil"/>
            </w:tcBorders>
          </w:tcPr>
          <w:p w:rsidR="004F45DD" w:rsidRPr="00B75631" w:rsidRDefault="00AD070C" w:rsidP="00A06C87">
            <w:pPr>
              <w:suppressAutoHyphens w:val="0"/>
              <w:jc w:val="center"/>
              <w:rPr>
                <w:sz w:val="28"/>
                <w:szCs w:val="28"/>
                <w:lang w:eastAsia="ru-RU"/>
              </w:rPr>
            </w:pPr>
            <w:r>
              <w:rPr>
                <w:noProof/>
                <w:lang w:eastAsia="ru-RU"/>
              </w:rPr>
              <w:drawing>
                <wp:inline distT="0" distB="0" distL="0" distR="0">
                  <wp:extent cx="542290" cy="648335"/>
                  <wp:effectExtent l="19050" t="0" r="0" b="0"/>
                  <wp:docPr id="1" name="Рисунок 1" descr="https://images.vector-images.com/23/dgumailovskoe_selo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ector-images.com/23/dgumailovskoe_selo_coa.gif"/>
                          <pic:cNvPicPr>
                            <a:picLocks noChangeAspect="1" noChangeArrowheads="1"/>
                          </pic:cNvPicPr>
                        </pic:nvPicPr>
                        <pic:blipFill>
                          <a:blip r:embed="rId8">
                            <a:grayscl/>
                          </a:blip>
                          <a:srcRect/>
                          <a:stretch>
                            <a:fillRect/>
                          </a:stretch>
                        </pic:blipFill>
                        <pic:spPr bwMode="auto">
                          <a:xfrm>
                            <a:off x="0" y="0"/>
                            <a:ext cx="542290" cy="648335"/>
                          </a:xfrm>
                          <a:prstGeom prst="rect">
                            <a:avLst/>
                          </a:prstGeom>
                          <a:noFill/>
                          <a:ln w="9525">
                            <a:noFill/>
                            <a:miter lim="800000"/>
                            <a:headEnd/>
                            <a:tailEnd/>
                          </a:ln>
                        </pic:spPr>
                      </pic:pic>
                    </a:graphicData>
                  </a:graphic>
                </wp:inline>
              </w:drawing>
            </w:r>
          </w:p>
          <w:p w:rsidR="004F45DD" w:rsidRPr="00B75631" w:rsidRDefault="004F45DD" w:rsidP="00A06C87">
            <w:pPr>
              <w:keepNext/>
              <w:suppressAutoHyphens w:val="0"/>
              <w:spacing w:before="240" w:after="60"/>
              <w:jc w:val="center"/>
              <w:outlineLvl w:val="2"/>
              <w:rPr>
                <w:b/>
                <w:bCs/>
                <w:sz w:val="27"/>
                <w:szCs w:val="27"/>
                <w:lang w:eastAsia="ru-RU"/>
              </w:rPr>
            </w:pPr>
            <w:r w:rsidRPr="00B75631">
              <w:rPr>
                <w:b/>
                <w:bCs/>
                <w:sz w:val="27"/>
                <w:szCs w:val="27"/>
                <w:lang w:eastAsia="ru-RU"/>
              </w:rPr>
              <w:t>АДМИНИСТРАЦИЯ ДЖУМАЙЛОВСКОГО  СЕЛЬСКОГО ПОСЕЛЕНИЯ КАЛИНИНСКОГО РАЙОНА</w:t>
            </w:r>
          </w:p>
        </w:tc>
      </w:tr>
      <w:tr w:rsidR="004F45DD" w:rsidRPr="00B75631">
        <w:tc>
          <w:tcPr>
            <w:tcW w:w="9660" w:type="dxa"/>
            <w:gridSpan w:val="7"/>
            <w:tcBorders>
              <w:top w:val="nil"/>
              <w:left w:val="nil"/>
              <w:bottom w:val="nil"/>
              <w:right w:val="nil"/>
            </w:tcBorders>
          </w:tcPr>
          <w:p w:rsidR="004F45DD" w:rsidRPr="00B75631" w:rsidRDefault="00402F3E" w:rsidP="00A06C87">
            <w:pPr>
              <w:suppressAutoHyphens w:val="0"/>
              <w:jc w:val="center"/>
              <w:rPr>
                <w:sz w:val="28"/>
                <w:szCs w:val="28"/>
                <w:lang w:eastAsia="ru-RU"/>
              </w:rPr>
            </w:pPr>
            <w:r>
              <w:rPr>
                <w:sz w:val="28"/>
                <w:szCs w:val="28"/>
                <w:lang w:eastAsia="ru-RU"/>
              </w:rPr>
              <w:t>ПРОЕКТ</w:t>
            </w: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center"/>
              <w:rPr>
                <w:b/>
                <w:bCs/>
                <w:sz w:val="28"/>
                <w:szCs w:val="28"/>
                <w:lang w:eastAsia="ru-RU"/>
              </w:rPr>
            </w:pPr>
            <w:r w:rsidRPr="00B75631">
              <w:rPr>
                <w:b/>
                <w:bCs/>
                <w:sz w:val="32"/>
                <w:szCs w:val="32"/>
                <w:lang w:eastAsia="ru-RU"/>
              </w:rPr>
              <w:t>ПОСТАНОВЛЕНИЕ</w:t>
            </w: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8"/>
                <w:szCs w:val="28"/>
                <w:lang w:eastAsia="ru-RU"/>
              </w:rPr>
            </w:pP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8"/>
                <w:szCs w:val="28"/>
                <w:lang w:eastAsia="ru-RU"/>
              </w:rPr>
            </w:pPr>
          </w:p>
        </w:tc>
      </w:tr>
      <w:tr w:rsidR="004F45DD" w:rsidRPr="00B75631">
        <w:tc>
          <w:tcPr>
            <w:tcW w:w="700"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b/>
                <w:bCs/>
                <w:sz w:val="26"/>
                <w:szCs w:val="26"/>
                <w:lang w:eastAsia="ru-RU"/>
              </w:rPr>
            </w:pPr>
          </w:p>
        </w:tc>
        <w:tc>
          <w:tcPr>
            <w:tcW w:w="560"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b/>
                <w:bCs/>
                <w:sz w:val="28"/>
                <w:szCs w:val="28"/>
                <w:lang w:eastAsia="ru-RU"/>
              </w:rPr>
            </w:pPr>
            <w:r w:rsidRPr="00B75631">
              <w:rPr>
                <w:b/>
                <w:bCs/>
                <w:sz w:val="28"/>
                <w:szCs w:val="28"/>
                <w:lang w:eastAsia="ru-RU"/>
              </w:rPr>
              <w:t>от</w:t>
            </w:r>
          </w:p>
        </w:tc>
        <w:tc>
          <w:tcPr>
            <w:tcW w:w="1820" w:type="dxa"/>
            <w:tcBorders>
              <w:top w:val="nil"/>
              <w:left w:val="nil"/>
              <w:bottom w:val="single" w:sz="4" w:space="0" w:color="auto"/>
              <w:right w:val="nil"/>
            </w:tcBorders>
          </w:tcPr>
          <w:p w:rsidR="004F45DD" w:rsidRPr="00C505CE" w:rsidRDefault="004F45DD" w:rsidP="00A06C87">
            <w:pPr>
              <w:widowControl w:val="0"/>
              <w:suppressAutoHyphens w:val="0"/>
              <w:autoSpaceDE w:val="0"/>
              <w:autoSpaceDN w:val="0"/>
              <w:adjustRightInd w:val="0"/>
              <w:jc w:val="both"/>
              <w:rPr>
                <w:b/>
                <w:sz w:val="26"/>
                <w:szCs w:val="26"/>
                <w:lang w:eastAsia="ru-RU"/>
              </w:rPr>
            </w:pPr>
          </w:p>
        </w:tc>
        <w:tc>
          <w:tcPr>
            <w:tcW w:w="3500" w:type="dxa"/>
            <w:tcBorders>
              <w:top w:val="nil"/>
              <w:left w:val="nil"/>
              <w:bottom w:val="nil"/>
              <w:right w:val="nil"/>
            </w:tcBorders>
          </w:tcPr>
          <w:p w:rsidR="004F45DD" w:rsidRPr="00C505CE" w:rsidRDefault="004F45DD" w:rsidP="00A06C87">
            <w:pPr>
              <w:widowControl w:val="0"/>
              <w:suppressAutoHyphens w:val="0"/>
              <w:autoSpaceDE w:val="0"/>
              <w:autoSpaceDN w:val="0"/>
              <w:adjustRightInd w:val="0"/>
              <w:jc w:val="both"/>
              <w:rPr>
                <w:b/>
                <w:sz w:val="26"/>
                <w:szCs w:val="26"/>
                <w:lang w:eastAsia="ru-RU"/>
              </w:rPr>
            </w:pPr>
          </w:p>
        </w:tc>
        <w:tc>
          <w:tcPr>
            <w:tcW w:w="560" w:type="dxa"/>
            <w:tcBorders>
              <w:top w:val="nil"/>
              <w:left w:val="nil"/>
              <w:bottom w:val="nil"/>
              <w:right w:val="nil"/>
            </w:tcBorders>
          </w:tcPr>
          <w:p w:rsidR="004F45DD" w:rsidRPr="00C505CE" w:rsidRDefault="004F45DD" w:rsidP="00A06C87">
            <w:pPr>
              <w:widowControl w:val="0"/>
              <w:suppressAutoHyphens w:val="0"/>
              <w:autoSpaceDE w:val="0"/>
              <w:autoSpaceDN w:val="0"/>
              <w:adjustRightInd w:val="0"/>
              <w:jc w:val="both"/>
              <w:rPr>
                <w:b/>
                <w:bCs/>
                <w:sz w:val="28"/>
                <w:szCs w:val="28"/>
                <w:lang w:eastAsia="ru-RU"/>
              </w:rPr>
            </w:pPr>
            <w:r w:rsidRPr="00C505CE">
              <w:rPr>
                <w:b/>
                <w:bCs/>
                <w:sz w:val="28"/>
                <w:szCs w:val="28"/>
                <w:lang w:eastAsia="ru-RU"/>
              </w:rPr>
              <w:t>№</w:t>
            </w:r>
          </w:p>
        </w:tc>
        <w:tc>
          <w:tcPr>
            <w:tcW w:w="1082" w:type="dxa"/>
            <w:tcBorders>
              <w:top w:val="nil"/>
              <w:left w:val="nil"/>
              <w:bottom w:val="single" w:sz="4" w:space="0" w:color="auto"/>
              <w:right w:val="nil"/>
            </w:tcBorders>
          </w:tcPr>
          <w:p w:rsidR="004F45DD" w:rsidRDefault="004F45DD" w:rsidP="00A06C87">
            <w:pPr>
              <w:widowControl w:val="0"/>
              <w:suppressAutoHyphens w:val="0"/>
              <w:autoSpaceDE w:val="0"/>
              <w:autoSpaceDN w:val="0"/>
              <w:adjustRightInd w:val="0"/>
              <w:jc w:val="both"/>
              <w:rPr>
                <w:b/>
                <w:sz w:val="26"/>
                <w:szCs w:val="26"/>
                <w:lang w:eastAsia="ru-RU"/>
              </w:rPr>
            </w:pPr>
          </w:p>
          <w:p w:rsidR="00402F3E" w:rsidRPr="00C505CE" w:rsidRDefault="00402F3E" w:rsidP="00A06C87">
            <w:pPr>
              <w:widowControl w:val="0"/>
              <w:suppressAutoHyphens w:val="0"/>
              <w:autoSpaceDE w:val="0"/>
              <w:autoSpaceDN w:val="0"/>
              <w:adjustRightInd w:val="0"/>
              <w:jc w:val="both"/>
              <w:rPr>
                <w:b/>
                <w:sz w:val="26"/>
                <w:szCs w:val="26"/>
                <w:lang w:eastAsia="ru-RU"/>
              </w:rPr>
            </w:pPr>
          </w:p>
        </w:tc>
        <w:tc>
          <w:tcPr>
            <w:tcW w:w="1438"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6"/>
                <w:szCs w:val="26"/>
                <w:lang w:eastAsia="ru-RU"/>
              </w:rPr>
            </w:pPr>
          </w:p>
        </w:tc>
      </w:tr>
      <w:tr w:rsidR="004F45DD" w:rsidRPr="00B75631">
        <w:trPr>
          <w:trHeight w:val="73"/>
        </w:trPr>
        <w:tc>
          <w:tcPr>
            <w:tcW w:w="9660" w:type="dxa"/>
            <w:gridSpan w:val="7"/>
            <w:tcBorders>
              <w:top w:val="nil"/>
              <w:left w:val="nil"/>
              <w:bottom w:val="nil"/>
              <w:right w:val="nil"/>
            </w:tcBorders>
          </w:tcPr>
          <w:p w:rsidR="004F45DD" w:rsidRPr="00C505CE" w:rsidRDefault="004F45DD" w:rsidP="00A06C87">
            <w:pPr>
              <w:widowControl w:val="0"/>
              <w:suppressAutoHyphens w:val="0"/>
              <w:autoSpaceDE w:val="0"/>
              <w:autoSpaceDN w:val="0"/>
              <w:adjustRightInd w:val="0"/>
              <w:jc w:val="center"/>
              <w:rPr>
                <w:sz w:val="27"/>
                <w:szCs w:val="27"/>
                <w:lang w:eastAsia="ru-RU"/>
              </w:rPr>
            </w:pPr>
            <w:r w:rsidRPr="00C505CE">
              <w:rPr>
                <w:sz w:val="27"/>
                <w:szCs w:val="27"/>
                <w:lang w:eastAsia="ru-RU"/>
              </w:rPr>
              <w:t>хутор Джумайловка</w:t>
            </w:r>
          </w:p>
        </w:tc>
      </w:tr>
    </w:tbl>
    <w:p w:rsidR="004F45DD" w:rsidRPr="00D44636" w:rsidRDefault="004F45DD" w:rsidP="00D44636">
      <w:pPr>
        <w:pStyle w:val="af9"/>
        <w:jc w:val="left"/>
        <w:rPr>
          <w:sz w:val="28"/>
          <w:szCs w:val="28"/>
        </w:rPr>
      </w:pPr>
    </w:p>
    <w:p w:rsidR="004F45DD" w:rsidRPr="00D44636" w:rsidRDefault="004F45DD" w:rsidP="00D44636">
      <w:pPr>
        <w:widowControl w:val="0"/>
        <w:suppressAutoHyphens w:val="0"/>
        <w:autoSpaceDE w:val="0"/>
        <w:autoSpaceDN w:val="0"/>
        <w:adjustRightInd w:val="0"/>
        <w:outlineLvl w:val="0"/>
        <w:rPr>
          <w:sz w:val="28"/>
          <w:szCs w:val="28"/>
          <w:lang w:eastAsia="ru-RU"/>
        </w:rPr>
      </w:pPr>
    </w:p>
    <w:p w:rsidR="004F45DD" w:rsidRPr="00D44636" w:rsidRDefault="004F45DD" w:rsidP="00D44636">
      <w:pPr>
        <w:widowControl w:val="0"/>
        <w:suppressAutoHyphens w:val="0"/>
        <w:autoSpaceDE w:val="0"/>
        <w:autoSpaceDN w:val="0"/>
        <w:adjustRightInd w:val="0"/>
        <w:outlineLvl w:val="0"/>
        <w:rPr>
          <w:sz w:val="28"/>
          <w:szCs w:val="28"/>
          <w:lang w:eastAsia="ru-RU"/>
        </w:rPr>
      </w:pPr>
    </w:p>
    <w:p w:rsidR="008D6C01" w:rsidRDefault="008D6C01" w:rsidP="00D44636">
      <w:pPr>
        <w:jc w:val="center"/>
        <w:rPr>
          <w:b/>
          <w:bCs/>
          <w:sz w:val="28"/>
          <w:szCs w:val="28"/>
        </w:rPr>
      </w:pPr>
      <w:r>
        <w:rPr>
          <w:b/>
          <w:bCs/>
          <w:sz w:val="28"/>
          <w:szCs w:val="28"/>
        </w:rPr>
        <w:t xml:space="preserve">О внесении изменения в постановление администрации </w:t>
      </w:r>
    </w:p>
    <w:p w:rsidR="008D6C01" w:rsidRDefault="008D6C01" w:rsidP="00D44636">
      <w:pPr>
        <w:jc w:val="center"/>
        <w:rPr>
          <w:b/>
          <w:bCs/>
          <w:sz w:val="28"/>
          <w:szCs w:val="28"/>
        </w:rPr>
      </w:pPr>
      <w:r>
        <w:rPr>
          <w:b/>
          <w:bCs/>
          <w:sz w:val="28"/>
          <w:szCs w:val="28"/>
        </w:rPr>
        <w:t>Джумайловского сельского поселения Калининского района</w:t>
      </w:r>
    </w:p>
    <w:p w:rsidR="004F45DD" w:rsidRDefault="008D6C01" w:rsidP="00D44636">
      <w:pPr>
        <w:jc w:val="center"/>
        <w:rPr>
          <w:b/>
          <w:bCs/>
          <w:sz w:val="28"/>
          <w:szCs w:val="28"/>
        </w:rPr>
      </w:pPr>
      <w:r>
        <w:rPr>
          <w:b/>
          <w:bCs/>
          <w:sz w:val="28"/>
          <w:szCs w:val="28"/>
        </w:rPr>
        <w:t xml:space="preserve"> №103 от 20.11.2023г. «</w:t>
      </w:r>
      <w:r w:rsidR="004F45DD" w:rsidRPr="0087778C">
        <w:rPr>
          <w:b/>
          <w:bCs/>
          <w:sz w:val="28"/>
          <w:szCs w:val="28"/>
        </w:rPr>
        <w:t xml:space="preserve">Об утверждении </w:t>
      </w:r>
      <w:r w:rsidR="004F45DD">
        <w:rPr>
          <w:b/>
          <w:bCs/>
          <w:sz w:val="28"/>
          <w:szCs w:val="28"/>
        </w:rPr>
        <w:t xml:space="preserve">муниципальной программы </w:t>
      </w:r>
    </w:p>
    <w:p w:rsidR="00C505CE" w:rsidRDefault="004F45DD" w:rsidP="00D44636">
      <w:pPr>
        <w:jc w:val="center"/>
        <w:rPr>
          <w:b/>
          <w:bCs/>
          <w:sz w:val="28"/>
          <w:szCs w:val="28"/>
        </w:rPr>
      </w:pPr>
      <w:r>
        <w:rPr>
          <w:b/>
          <w:bCs/>
          <w:sz w:val="28"/>
          <w:szCs w:val="28"/>
        </w:rPr>
        <w:t xml:space="preserve">Джумайловского сельского поселения </w:t>
      </w:r>
    </w:p>
    <w:p w:rsidR="00C505CE" w:rsidRDefault="004F45DD" w:rsidP="00D44636">
      <w:pPr>
        <w:jc w:val="center"/>
        <w:rPr>
          <w:b/>
          <w:bCs/>
          <w:sz w:val="28"/>
          <w:szCs w:val="28"/>
        </w:rPr>
      </w:pPr>
      <w:r>
        <w:rPr>
          <w:b/>
          <w:bCs/>
          <w:sz w:val="28"/>
          <w:szCs w:val="28"/>
        </w:rPr>
        <w:t>Калининского района</w:t>
      </w:r>
      <w:r w:rsidR="00C505CE">
        <w:rPr>
          <w:b/>
          <w:bCs/>
          <w:sz w:val="28"/>
          <w:szCs w:val="28"/>
        </w:rPr>
        <w:t xml:space="preserve"> </w:t>
      </w:r>
      <w:r w:rsidRPr="00590422">
        <w:rPr>
          <w:b/>
          <w:bCs/>
          <w:sz w:val="28"/>
          <w:szCs w:val="28"/>
        </w:rPr>
        <w:t>«</w:t>
      </w:r>
      <w:r>
        <w:rPr>
          <w:b/>
          <w:bCs/>
          <w:sz w:val="28"/>
          <w:szCs w:val="28"/>
        </w:rPr>
        <w:t xml:space="preserve">Развитие </w:t>
      </w:r>
      <w:proofErr w:type="gramStart"/>
      <w:r>
        <w:rPr>
          <w:b/>
          <w:bCs/>
          <w:sz w:val="28"/>
          <w:szCs w:val="28"/>
        </w:rPr>
        <w:t>физической</w:t>
      </w:r>
      <w:proofErr w:type="gramEnd"/>
      <w:r>
        <w:rPr>
          <w:b/>
          <w:bCs/>
          <w:sz w:val="28"/>
          <w:szCs w:val="28"/>
        </w:rPr>
        <w:t xml:space="preserve"> </w:t>
      </w:r>
    </w:p>
    <w:p w:rsidR="004F45DD" w:rsidRPr="0087778C" w:rsidRDefault="004F45DD" w:rsidP="00D44636">
      <w:pPr>
        <w:jc w:val="center"/>
        <w:rPr>
          <w:b/>
          <w:bCs/>
          <w:sz w:val="28"/>
          <w:szCs w:val="28"/>
        </w:rPr>
      </w:pPr>
      <w:r>
        <w:rPr>
          <w:b/>
          <w:bCs/>
          <w:sz w:val="28"/>
          <w:szCs w:val="28"/>
        </w:rPr>
        <w:t xml:space="preserve">культуры и спорта» </w:t>
      </w:r>
      <w:r w:rsidRPr="00EA0622">
        <w:rPr>
          <w:b/>
          <w:bCs/>
          <w:sz w:val="28"/>
          <w:szCs w:val="28"/>
        </w:rPr>
        <w:t xml:space="preserve">на </w:t>
      </w:r>
      <w:r>
        <w:rPr>
          <w:b/>
          <w:bCs/>
          <w:sz w:val="28"/>
          <w:szCs w:val="28"/>
        </w:rPr>
        <w:t>20</w:t>
      </w:r>
      <w:r w:rsidR="00402F3E">
        <w:rPr>
          <w:b/>
          <w:bCs/>
          <w:sz w:val="28"/>
          <w:szCs w:val="28"/>
        </w:rPr>
        <w:t>24</w:t>
      </w:r>
      <w:r>
        <w:rPr>
          <w:b/>
          <w:bCs/>
          <w:sz w:val="28"/>
          <w:szCs w:val="28"/>
        </w:rPr>
        <w:t>-202</w:t>
      </w:r>
      <w:r w:rsidR="00402F3E">
        <w:rPr>
          <w:b/>
          <w:bCs/>
          <w:sz w:val="28"/>
          <w:szCs w:val="28"/>
        </w:rPr>
        <w:t>6</w:t>
      </w:r>
      <w:r>
        <w:rPr>
          <w:b/>
          <w:bCs/>
          <w:sz w:val="28"/>
          <w:szCs w:val="28"/>
        </w:rPr>
        <w:t xml:space="preserve"> годы</w:t>
      </w:r>
      <w:r w:rsidR="008D6C01">
        <w:rPr>
          <w:b/>
          <w:bCs/>
          <w:sz w:val="28"/>
          <w:szCs w:val="28"/>
        </w:rPr>
        <w:t>»</w:t>
      </w:r>
    </w:p>
    <w:p w:rsidR="004F45DD" w:rsidRPr="0087778C" w:rsidRDefault="004F45DD" w:rsidP="00D44636">
      <w:pPr>
        <w:rPr>
          <w:sz w:val="28"/>
          <w:szCs w:val="28"/>
        </w:rPr>
      </w:pPr>
    </w:p>
    <w:p w:rsidR="004F45DD" w:rsidRDefault="004F45DD" w:rsidP="00D44636">
      <w:pPr>
        <w:ind w:firstLine="851"/>
        <w:jc w:val="both"/>
        <w:rPr>
          <w:sz w:val="28"/>
          <w:szCs w:val="28"/>
        </w:rPr>
      </w:pPr>
    </w:p>
    <w:p w:rsidR="004F45DD" w:rsidRPr="00BE18CF" w:rsidRDefault="004F45DD" w:rsidP="00D44636">
      <w:pPr>
        <w:ind w:firstLine="851"/>
        <w:jc w:val="both"/>
        <w:rPr>
          <w:sz w:val="28"/>
          <w:szCs w:val="28"/>
        </w:rPr>
      </w:pPr>
    </w:p>
    <w:p w:rsidR="004F45DD" w:rsidRPr="00DF53D6" w:rsidRDefault="004F45DD" w:rsidP="00D44636">
      <w:pPr>
        <w:ind w:firstLine="708"/>
        <w:jc w:val="both"/>
        <w:rPr>
          <w:sz w:val="28"/>
          <w:szCs w:val="28"/>
        </w:rPr>
      </w:pPr>
      <w:r w:rsidRPr="00D270CD">
        <w:rPr>
          <w:sz w:val="28"/>
          <w:szCs w:val="28"/>
        </w:rPr>
        <w:t>На основании  статьи 179 Бюджетного кодекса Российской Федерации, постановления администрации Джумайловского сельского поселения Калининского района от 11 октября 2017 года № 106 «Об утверждении Порядка принятия решения о разработке, формирования, реализации и оценки эффективности реализации муниципальных программ Джумайловского сельского поселения Калининского района, постановляю:</w:t>
      </w:r>
    </w:p>
    <w:p w:rsidR="004F45DD" w:rsidRDefault="004F45DD" w:rsidP="00D44636">
      <w:pPr>
        <w:ind w:firstLine="708"/>
        <w:jc w:val="both"/>
        <w:rPr>
          <w:sz w:val="28"/>
          <w:szCs w:val="28"/>
        </w:rPr>
      </w:pPr>
      <w:r w:rsidRPr="00DF53D6">
        <w:rPr>
          <w:sz w:val="28"/>
          <w:szCs w:val="28"/>
        </w:rPr>
        <w:t>1.</w:t>
      </w:r>
      <w:r w:rsidR="008D6C01">
        <w:rPr>
          <w:sz w:val="28"/>
          <w:szCs w:val="28"/>
        </w:rPr>
        <w:t>Внести изменения в</w:t>
      </w:r>
      <w:r>
        <w:rPr>
          <w:sz w:val="28"/>
          <w:szCs w:val="28"/>
        </w:rPr>
        <w:t xml:space="preserve"> муниципальную программу Джумайловского</w:t>
      </w:r>
      <w:r w:rsidRPr="00C3743C">
        <w:rPr>
          <w:sz w:val="28"/>
          <w:szCs w:val="28"/>
        </w:rPr>
        <w:t xml:space="preserve"> сельского поселения </w:t>
      </w:r>
      <w:r>
        <w:rPr>
          <w:sz w:val="28"/>
          <w:szCs w:val="28"/>
        </w:rPr>
        <w:t>Калининского</w:t>
      </w:r>
      <w:r w:rsidRPr="00C3743C">
        <w:rPr>
          <w:sz w:val="28"/>
          <w:szCs w:val="28"/>
        </w:rPr>
        <w:t xml:space="preserve"> района </w:t>
      </w:r>
      <w:r w:rsidRPr="008E30E7">
        <w:rPr>
          <w:sz w:val="28"/>
          <w:szCs w:val="28"/>
        </w:rPr>
        <w:t>«Развитие физической культуры и спорта»</w:t>
      </w:r>
      <w:r>
        <w:rPr>
          <w:sz w:val="28"/>
          <w:szCs w:val="28"/>
        </w:rPr>
        <w:t xml:space="preserve"> </w:t>
      </w:r>
      <w:r w:rsidR="00402F3E">
        <w:rPr>
          <w:sz w:val="28"/>
          <w:szCs w:val="28"/>
        </w:rPr>
        <w:t>на 2024</w:t>
      </w:r>
      <w:r w:rsidRPr="00C3743C">
        <w:rPr>
          <w:sz w:val="28"/>
          <w:szCs w:val="28"/>
        </w:rPr>
        <w:t>-20</w:t>
      </w:r>
      <w:r w:rsidR="00402F3E">
        <w:rPr>
          <w:sz w:val="28"/>
          <w:szCs w:val="28"/>
        </w:rPr>
        <w:t>26</w:t>
      </w:r>
      <w:r w:rsidRPr="00C3743C">
        <w:rPr>
          <w:sz w:val="28"/>
          <w:szCs w:val="28"/>
        </w:rPr>
        <w:t xml:space="preserve"> годы</w:t>
      </w:r>
      <w:r w:rsidR="008D6C01">
        <w:rPr>
          <w:sz w:val="28"/>
          <w:szCs w:val="28"/>
        </w:rPr>
        <w:t>», изложив объем финансирования на 2024 год в новой редакции:</w:t>
      </w:r>
    </w:p>
    <w:p w:rsidR="008D6C01" w:rsidRDefault="008D6C01" w:rsidP="008D6C01">
      <w:pPr>
        <w:ind w:firstLine="708"/>
        <w:jc w:val="both"/>
        <w:rPr>
          <w:sz w:val="28"/>
          <w:szCs w:val="28"/>
        </w:rPr>
      </w:pPr>
      <w:r w:rsidRPr="008D6C01">
        <w:rPr>
          <w:sz w:val="28"/>
          <w:szCs w:val="28"/>
        </w:rPr>
        <w:t>«</w:t>
      </w:r>
      <w:r w:rsidRPr="008D6C01">
        <w:rPr>
          <w:sz w:val="28"/>
          <w:szCs w:val="28"/>
        </w:rPr>
        <w:t xml:space="preserve">Объем финансирования муниципальной программы за счет средств местного бюджета составляет 120,0 тыс. </w:t>
      </w:r>
      <w:r w:rsidRPr="008D6C01">
        <w:rPr>
          <w:sz w:val="28"/>
          <w:szCs w:val="28"/>
        </w:rPr>
        <w:t xml:space="preserve">рублей, в том числе на: </w:t>
      </w:r>
      <w:r w:rsidRPr="008D6C01">
        <w:rPr>
          <w:sz w:val="28"/>
          <w:szCs w:val="28"/>
        </w:rPr>
        <w:t>2024 год- 110,0 тыс. р</w:t>
      </w:r>
      <w:r>
        <w:rPr>
          <w:sz w:val="28"/>
          <w:szCs w:val="28"/>
        </w:rPr>
        <w:t>ублей».</w:t>
      </w:r>
    </w:p>
    <w:p w:rsidR="008D6C01" w:rsidRPr="008D6C01" w:rsidRDefault="008D6C01" w:rsidP="008D6C01">
      <w:pPr>
        <w:ind w:firstLine="708"/>
        <w:jc w:val="both"/>
        <w:rPr>
          <w:sz w:val="28"/>
          <w:szCs w:val="28"/>
        </w:rPr>
      </w:pPr>
      <w:r>
        <w:rPr>
          <w:sz w:val="28"/>
          <w:szCs w:val="28"/>
        </w:rPr>
        <w:t xml:space="preserve"> А</w:t>
      </w:r>
      <w:r w:rsidRPr="008D6C01">
        <w:rPr>
          <w:sz w:val="28"/>
          <w:szCs w:val="28"/>
        </w:rPr>
        <w:t xml:space="preserve"> также внести изменения в </w:t>
      </w:r>
      <w:r w:rsidRPr="008D6C01">
        <w:rPr>
          <w:sz w:val="28"/>
          <w:szCs w:val="28"/>
        </w:rPr>
        <w:t>Перечень основных мероприятий муниципальной программы</w:t>
      </w:r>
      <w:r>
        <w:rPr>
          <w:sz w:val="28"/>
          <w:szCs w:val="28"/>
        </w:rPr>
        <w:t xml:space="preserve"> </w:t>
      </w:r>
      <w:r w:rsidRPr="008D6C01">
        <w:rPr>
          <w:sz w:val="28"/>
          <w:szCs w:val="28"/>
        </w:rPr>
        <w:t>Джумайловского сельского поселения Калининского района «Развитие физической культуры и спорта» на 2021-2023</w:t>
      </w:r>
      <w:r>
        <w:rPr>
          <w:sz w:val="28"/>
          <w:szCs w:val="28"/>
        </w:rPr>
        <w:t xml:space="preserve"> годы и о</w:t>
      </w:r>
      <w:r w:rsidRPr="008D6C01">
        <w:rPr>
          <w:sz w:val="28"/>
          <w:szCs w:val="28"/>
        </w:rPr>
        <w:t>боснование ресурсного обеспечения муниципальной программы</w:t>
      </w:r>
      <w:r>
        <w:rPr>
          <w:sz w:val="28"/>
          <w:szCs w:val="28"/>
        </w:rPr>
        <w:t>.</w:t>
      </w:r>
    </w:p>
    <w:p w:rsidR="004F45DD" w:rsidRDefault="004F45DD" w:rsidP="00D44636">
      <w:pPr>
        <w:ind w:firstLine="709"/>
        <w:jc w:val="both"/>
        <w:rPr>
          <w:sz w:val="28"/>
          <w:szCs w:val="28"/>
        </w:rPr>
      </w:pPr>
      <w:r>
        <w:rPr>
          <w:sz w:val="28"/>
          <w:szCs w:val="28"/>
        </w:rPr>
        <w:t>2</w:t>
      </w:r>
      <w:r w:rsidRPr="0087778C">
        <w:rPr>
          <w:sz w:val="28"/>
          <w:szCs w:val="28"/>
        </w:rPr>
        <w:t>.</w:t>
      </w:r>
      <w:r>
        <w:rPr>
          <w:sz w:val="28"/>
          <w:szCs w:val="28"/>
        </w:rPr>
        <w:t>Общему отделу администрации Джумайловского сельского поселения Калининского района</w:t>
      </w:r>
      <w:r w:rsidRPr="0001651A">
        <w:rPr>
          <w:sz w:val="28"/>
          <w:szCs w:val="28"/>
        </w:rPr>
        <w:t xml:space="preserve"> (</w:t>
      </w:r>
      <w:r w:rsidR="00402F3E">
        <w:rPr>
          <w:sz w:val="28"/>
          <w:szCs w:val="28"/>
        </w:rPr>
        <w:t>Зеленская</w:t>
      </w:r>
      <w:r w:rsidRPr="0001651A">
        <w:rPr>
          <w:sz w:val="28"/>
          <w:szCs w:val="28"/>
        </w:rPr>
        <w:t xml:space="preserve">) </w:t>
      </w:r>
      <w:proofErr w:type="gramStart"/>
      <w:r>
        <w:rPr>
          <w:sz w:val="28"/>
          <w:szCs w:val="28"/>
        </w:rPr>
        <w:t>разместить</w:t>
      </w:r>
      <w:proofErr w:type="gramEnd"/>
      <w:r>
        <w:rPr>
          <w:sz w:val="28"/>
          <w:szCs w:val="28"/>
        </w:rPr>
        <w:t xml:space="preserve"> настоящее постановление </w:t>
      </w:r>
      <w:r w:rsidRPr="0001651A">
        <w:rPr>
          <w:sz w:val="28"/>
          <w:szCs w:val="28"/>
        </w:rPr>
        <w:t xml:space="preserve">на официальном сайте администрации </w:t>
      </w:r>
      <w:r>
        <w:rPr>
          <w:sz w:val="28"/>
          <w:szCs w:val="28"/>
        </w:rPr>
        <w:t>Джумай</w:t>
      </w:r>
      <w:bookmarkStart w:id="0" w:name="_GoBack"/>
      <w:bookmarkEnd w:id="0"/>
      <w:r>
        <w:rPr>
          <w:sz w:val="28"/>
          <w:szCs w:val="28"/>
        </w:rPr>
        <w:t xml:space="preserve">ловского сельского поселения </w:t>
      </w:r>
      <w:r>
        <w:rPr>
          <w:sz w:val="28"/>
          <w:szCs w:val="28"/>
        </w:rPr>
        <w:lastRenderedPageBreak/>
        <w:t>Калининского района</w:t>
      </w:r>
      <w:r w:rsidRPr="0001651A">
        <w:rPr>
          <w:sz w:val="28"/>
          <w:szCs w:val="28"/>
        </w:rPr>
        <w:t xml:space="preserve"> в </w:t>
      </w:r>
      <w:r w:rsidRPr="00F75F37">
        <w:rPr>
          <w:sz w:val="28"/>
          <w:szCs w:val="28"/>
        </w:rPr>
        <w:t xml:space="preserve">информационно-телекоммуникационной </w:t>
      </w:r>
      <w:r w:rsidRPr="0001651A">
        <w:rPr>
          <w:sz w:val="28"/>
          <w:szCs w:val="28"/>
        </w:rPr>
        <w:t>сети «Интернет».</w:t>
      </w:r>
    </w:p>
    <w:p w:rsidR="004F45DD" w:rsidRPr="0087778C" w:rsidRDefault="004F45DD" w:rsidP="00D44636">
      <w:pPr>
        <w:ind w:firstLine="709"/>
        <w:jc w:val="both"/>
        <w:rPr>
          <w:sz w:val="28"/>
          <w:szCs w:val="28"/>
        </w:rPr>
      </w:pPr>
      <w:r>
        <w:rPr>
          <w:sz w:val="28"/>
          <w:szCs w:val="28"/>
        </w:rPr>
        <w:t>3</w:t>
      </w:r>
      <w:r w:rsidRPr="0087778C">
        <w:rPr>
          <w:sz w:val="28"/>
          <w:szCs w:val="28"/>
        </w:rPr>
        <w:t>.</w:t>
      </w:r>
      <w:proofErr w:type="gramStart"/>
      <w:r w:rsidRPr="0087778C">
        <w:rPr>
          <w:sz w:val="28"/>
          <w:szCs w:val="28"/>
        </w:rPr>
        <w:t>Контроль за</w:t>
      </w:r>
      <w:proofErr w:type="gramEnd"/>
      <w:r w:rsidRPr="0087778C">
        <w:rPr>
          <w:sz w:val="28"/>
          <w:szCs w:val="28"/>
        </w:rPr>
        <w:t xml:space="preserve"> выполнением настоящего постановления </w:t>
      </w:r>
      <w:r>
        <w:rPr>
          <w:sz w:val="28"/>
          <w:szCs w:val="28"/>
        </w:rPr>
        <w:t>оставляю за собой</w:t>
      </w:r>
      <w:r w:rsidRPr="0087778C">
        <w:rPr>
          <w:sz w:val="28"/>
          <w:szCs w:val="28"/>
        </w:rPr>
        <w:t>.</w:t>
      </w:r>
    </w:p>
    <w:p w:rsidR="004F45DD" w:rsidRDefault="004F45DD" w:rsidP="00D44636">
      <w:pPr>
        <w:ind w:firstLine="709"/>
        <w:jc w:val="both"/>
        <w:rPr>
          <w:sz w:val="28"/>
          <w:szCs w:val="28"/>
        </w:rPr>
      </w:pPr>
      <w:r>
        <w:rPr>
          <w:sz w:val="28"/>
          <w:szCs w:val="28"/>
        </w:rPr>
        <w:t>4</w:t>
      </w:r>
      <w:r w:rsidRPr="0087778C">
        <w:rPr>
          <w:sz w:val="28"/>
          <w:szCs w:val="28"/>
        </w:rPr>
        <w:t>.</w:t>
      </w:r>
      <w:r w:rsidR="004B3AD3" w:rsidRPr="004B3AD3">
        <w:rPr>
          <w:sz w:val="28"/>
          <w:szCs w:val="28"/>
        </w:rPr>
        <w:t xml:space="preserve"> </w:t>
      </w:r>
      <w:r w:rsidR="004B3AD3" w:rsidRPr="000B5DC1">
        <w:rPr>
          <w:sz w:val="28"/>
          <w:szCs w:val="28"/>
        </w:rPr>
        <w:t xml:space="preserve">Настоящее постановление вступает в силу со дня его </w:t>
      </w:r>
      <w:r w:rsidR="004B3AD3">
        <w:rPr>
          <w:sz w:val="28"/>
          <w:szCs w:val="28"/>
        </w:rPr>
        <w:t>обнародования</w:t>
      </w:r>
      <w:r w:rsidR="004B3AD3" w:rsidRPr="000B5DC1">
        <w:rPr>
          <w:sz w:val="28"/>
          <w:szCs w:val="28"/>
        </w:rPr>
        <w:t xml:space="preserve">. </w:t>
      </w:r>
    </w:p>
    <w:p w:rsidR="004F45DD" w:rsidRDefault="004F45DD" w:rsidP="00D44636">
      <w:pPr>
        <w:jc w:val="both"/>
        <w:rPr>
          <w:sz w:val="28"/>
          <w:szCs w:val="28"/>
        </w:rPr>
      </w:pPr>
    </w:p>
    <w:p w:rsidR="004F45DD" w:rsidRDefault="004F45DD" w:rsidP="00D44636">
      <w:pPr>
        <w:jc w:val="both"/>
        <w:rPr>
          <w:sz w:val="28"/>
          <w:szCs w:val="28"/>
        </w:rPr>
      </w:pPr>
    </w:p>
    <w:p w:rsidR="004F45DD" w:rsidRPr="0087778C" w:rsidRDefault="004F45DD" w:rsidP="00D44636">
      <w:pPr>
        <w:jc w:val="both"/>
        <w:rPr>
          <w:sz w:val="28"/>
          <w:szCs w:val="28"/>
        </w:rPr>
      </w:pPr>
    </w:p>
    <w:p w:rsidR="00316B13" w:rsidRDefault="004F45DD" w:rsidP="00D44636">
      <w:pPr>
        <w:jc w:val="both"/>
        <w:rPr>
          <w:sz w:val="28"/>
          <w:szCs w:val="28"/>
        </w:rPr>
      </w:pPr>
      <w:r>
        <w:rPr>
          <w:sz w:val="28"/>
          <w:szCs w:val="28"/>
        </w:rPr>
        <w:t xml:space="preserve">Глава Джумайловского сельского поселения </w:t>
      </w:r>
    </w:p>
    <w:p w:rsidR="004F45DD" w:rsidRPr="00C505CE" w:rsidRDefault="004F45DD" w:rsidP="00C505CE">
      <w:pPr>
        <w:jc w:val="both"/>
        <w:rPr>
          <w:sz w:val="28"/>
          <w:szCs w:val="28"/>
        </w:rPr>
      </w:pPr>
      <w:r>
        <w:rPr>
          <w:sz w:val="28"/>
          <w:szCs w:val="28"/>
        </w:rPr>
        <w:t xml:space="preserve">Калининского района                                                     </w:t>
      </w:r>
      <w:r w:rsidR="00316B13">
        <w:rPr>
          <w:sz w:val="28"/>
          <w:szCs w:val="28"/>
        </w:rPr>
        <w:t xml:space="preserve">                </w:t>
      </w:r>
      <w:r w:rsidR="00C505CE">
        <w:rPr>
          <w:sz w:val="28"/>
          <w:szCs w:val="28"/>
        </w:rPr>
        <w:t xml:space="preserve">      </w:t>
      </w:r>
      <w:r w:rsidR="00316B13">
        <w:rPr>
          <w:sz w:val="28"/>
          <w:szCs w:val="28"/>
        </w:rPr>
        <w:t xml:space="preserve">  </w:t>
      </w:r>
      <w:r w:rsidR="00C01646">
        <w:rPr>
          <w:sz w:val="28"/>
          <w:szCs w:val="28"/>
        </w:rPr>
        <w:t>О.И. Горбань</w:t>
      </w:r>
    </w:p>
    <w:p w:rsidR="004F45DD" w:rsidRDefault="004F45DD" w:rsidP="00402F3E">
      <w:pPr>
        <w:pStyle w:val="af1"/>
        <w:ind w:left="5103"/>
        <w:rPr>
          <w:rFonts w:ascii="Times New Roman" w:hAnsi="Times New Roman" w:cs="Times New Roman"/>
          <w:color w:val="000000"/>
          <w:spacing w:val="-1"/>
          <w:sz w:val="28"/>
          <w:szCs w:val="28"/>
        </w:rPr>
        <w:sectPr w:rsidR="004F45DD" w:rsidSect="00C505CE">
          <w:headerReference w:type="default" r:id="rId9"/>
          <w:footnotePr>
            <w:pos w:val="beneathText"/>
          </w:footnotePr>
          <w:pgSz w:w="11905" w:h="16837"/>
          <w:pgMar w:top="1134" w:right="567" w:bottom="851" w:left="1701" w:header="720" w:footer="720" w:gutter="0"/>
          <w:cols w:space="720"/>
          <w:titlePg/>
          <w:docGrid w:linePitch="360"/>
        </w:sectPr>
      </w:pPr>
    </w:p>
    <w:p w:rsidR="004F45DD" w:rsidRDefault="004F45DD" w:rsidP="008F50B7">
      <w:pPr>
        <w:pStyle w:val="af1"/>
        <w:rPr>
          <w:rFonts w:ascii="Times New Roman" w:hAnsi="Times New Roman" w:cs="Times New Roman"/>
          <w:color w:val="000000"/>
          <w:spacing w:val="-1"/>
          <w:sz w:val="28"/>
          <w:szCs w:val="28"/>
        </w:rPr>
        <w:sectPr w:rsidR="004F45DD" w:rsidSect="00D44636">
          <w:footnotePr>
            <w:pos w:val="beneathText"/>
          </w:footnotePr>
          <w:pgSz w:w="11905" w:h="16837"/>
          <w:pgMar w:top="1134" w:right="567" w:bottom="1134" w:left="1701" w:header="720" w:footer="720" w:gutter="0"/>
          <w:cols w:space="720"/>
          <w:titlePg/>
          <w:docGrid w:linePitch="360"/>
        </w:sectPr>
      </w:pPr>
    </w:p>
    <w:p w:rsidR="004F45DD" w:rsidRPr="00590422" w:rsidRDefault="00C505CE"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lastRenderedPageBreak/>
        <w:t>Приложение</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к постановлению </w:t>
      </w:r>
      <w:r w:rsidRPr="00590422">
        <w:rPr>
          <w:rFonts w:ascii="Times New Roman" w:hAnsi="Times New Roman" w:cs="Times New Roman"/>
          <w:color w:val="000000"/>
          <w:spacing w:val="-1"/>
          <w:sz w:val="28"/>
          <w:szCs w:val="28"/>
        </w:rPr>
        <w:t>администрации</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Джумайловского сельского поселения</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Калининского района</w:t>
      </w:r>
    </w:p>
    <w:p w:rsidR="004F45DD" w:rsidRDefault="004F45DD" w:rsidP="00C505CE">
      <w:pPr>
        <w:pStyle w:val="af1"/>
        <w:ind w:left="5103"/>
        <w:rPr>
          <w:rFonts w:ascii="Times New Roman" w:hAnsi="Times New Roman" w:cs="Times New Roman"/>
          <w:sz w:val="28"/>
          <w:szCs w:val="28"/>
        </w:rPr>
      </w:pPr>
      <w:r>
        <w:rPr>
          <w:rFonts w:ascii="Times New Roman" w:hAnsi="Times New Roman" w:cs="Times New Roman"/>
          <w:sz w:val="28"/>
          <w:szCs w:val="28"/>
        </w:rPr>
        <w:t>от ____________№ ___</w:t>
      </w:r>
    </w:p>
    <w:p w:rsidR="004F45DD" w:rsidRPr="0095792C" w:rsidRDefault="004F45DD" w:rsidP="008F50B7">
      <w:pPr>
        <w:rPr>
          <w:sz w:val="28"/>
          <w:szCs w:val="28"/>
        </w:rPr>
      </w:pPr>
    </w:p>
    <w:p w:rsidR="004F45DD" w:rsidRDefault="004F45DD" w:rsidP="005778E4">
      <w:pPr>
        <w:pStyle w:val="af1"/>
        <w:rPr>
          <w:rFonts w:ascii="Times New Roman" w:hAnsi="Times New Roman" w:cs="Times New Roman"/>
          <w:b/>
          <w:bCs/>
          <w:color w:val="000000"/>
          <w:spacing w:val="-1"/>
          <w:sz w:val="28"/>
          <w:szCs w:val="28"/>
        </w:rPr>
      </w:pPr>
    </w:p>
    <w:p w:rsidR="004F45DD" w:rsidRPr="004965DF" w:rsidRDefault="004F45DD" w:rsidP="00590422">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ПАСПОРТ </w:t>
      </w:r>
    </w:p>
    <w:p w:rsidR="004F45DD" w:rsidRPr="004965DF" w:rsidRDefault="004F45DD" w:rsidP="008C2AC9">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муниципальной программы </w:t>
      </w:r>
    </w:p>
    <w:p w:rsidR="004F45DD" w:rsidRPr="004965DF" w:rsidRDefault="004F45DD" w:rsidP="008C2AC9">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Джумайловского сельского поселения Калининского района </w:t>
      </w:r>
    </w:p>
    <w:p w:rsidR="004F45DD" w:rsidRPr="004965DF" w:rsidRDefault="004F45DD" w:rsidP="00450091">
      <w:pPr>
        <w:jc w:val="center"/>
        <w:rPr>
          <w:b/>
          <w:color w:val="000000"/>
          <w:spacing w:val="-1"/>
          <w:sz w:val="28"/>
          <w:szCs w:val="28"/>
          <w:lang w:eastAsia="ru-RU"/>
        </w:rPr>
      </w:pPr>
      <w:r w:rsidRPr="004965DF">
        <w:rPr>
          <w:b/>
          <w:color w:val="000000"/>
          <w:spacing w:val="-1"/>
          <w:sz w:val="28"/>
          <w:szCs w:val="28"/>
          <w:lang w:eastAsia="ru-RU"/>
        </w:rPr>
        <w:t>«Развитие физической культуры и спорта» на 20</w:t>
      </w:r>
      <w:r w:rsidR="00402F3E">
        <w:rPr>
          <w:b/>
          <w:color w:val="000000"/>
          <w:spacing w:val="-1"/>
          <w:sz w:val="28"/>
          <w:szCs w:val="28"/>
          <w:lang w:eastAsia="ru-RU"/>
        </w:rPr>
        <w:t>24</w:t>
      </w:r>
      <w:r w:rsidRPr="004965DF">
        <w:rPr>
          <w:b/>
          <w:color w:val="000000"/>
          <w:spacing w:val="-1"/>
          <w:sz w:val="28"/>
          <w:szCs w:val="28"/>
          <w:lang w:eastAsia="ru-RU"/>
        </w:rPr>
        <w:t>-202</w:t>
      </w:r>
      <w:r w:rsidR="00402F3E">
        <w:rPr>
          <w:b/>
          <w:color w:val="000000"/>
          <w:spacing w:val="-1"/>
          <w:sz w:val="28"/>
          <w:szCs w:val="28"/>
          <w:lang w:eastAsia="ru-RU"/>
        </w:rPr>
        <w:t>6</w:t>
      </w:r>
      <w:r w:rsidRPr="004965DF">
        <w:rPr>
          <w:b/>
          <w:color w:val="000000"/>
          <w:spacing w:val="-1"/>
          <w:sz w:val="28"/>
          <w:szCs w:val="28"/>
          <w:lang w:eastAsia="ru-RU"/>
        </w:rPr>
        <w:t>годы</w:t>
      </w:r>
    </w:p>
    <w:p w:rsidR="004F45DD" w:rsidRDefault="004F45DD" w:rsidP="008C2AC9">
      <w:pPr>
        <w:pStyle w:val="af1"/>
        <w:rPr>
          <w:rFonts w:ascii="Times New Roman" w:hAnsi="Times New Roman" w:cs="Times New Roman"/>
          <w:color w:val="000000"/>
          <w:spacing w:val="-1"/>
          <w:sz w:val="28"/>
          <w:szCs w:val="28"/>
        </w:rPr>
      </w:pPr>
    </w:p>
    <w:p w:rsidR="004F45DD" w:rsidRDefault="004F45DD" w:rsidP="008C2AC9">
      <w:pPr>
        <w:rPr>
          <w:sz w:val="28"/>
          <w:szCs w:val="28"/>
        </w:rPr>
      </w:pPr>
    </w:p>
    <w:tbl>
      <w:tblPr>
        <w:tblW w:w="9828" w:type="dxa"/>
        <w:tblInd w:w="-106" w:type="dxa"/>
        <w:tblLayout w:type="fixed"/>
        <w:tblLook w:val="0000" w:firstRow="0" w:lastRow="0" w:firstColumn="0" w:lastColumn="0" w:noHBand="0" w:noVBand="0"/>
      </w:tblPr>
      <w:tblGrid>
        <w:gridCol w:w="4077"/>
        <w:gridCol w:w="5751"/>
      </w:tblGrid>
      <w:tr w:rsidR="004F45DD">
        <w:tc>
          <w:tcPr>
            <w:tcW w:w="4077" w:type="dxa"/>
          </w:tcPr>
          <w:p w:rsidR="004F45DD" w:rsidRDefault="004F45DD" w:rsidP="005A428D">
            <w:pPr>
              <w:rPr>
                <w:sz w:val="28"/>
                <w:szCs w:val="28"/>
              </w:rPr>
            </w:pPr>
            <w:r>
              <w:rPr>
                <w:sz w:val="28"/>
                <w:szCs w:val="28"/>
              </w:rPr>
              <w:t>Координатор муниципальной программы</w:t>
            </w:r>
          </w:p>
        </w:tc>
        <w:tc>
          <w:tcPr>
            <w:tcW w:w="5751" w:type="dxa"/>
          </w:tcPr>
          <w:p w:rsidR="004F45DD" w:rsidRDefault="004F45DD" w:rsidP="00FC0288">
            <w:pPr>
              <w:jc w:val="both"/>
              <w:rPr>
                <w:sz w:val="28"/>
                <w:szCs w:val="28"/>
              </w:rPr>
            </w:pPr>
            <w:r>
              <w:rPr>
                <w:sz w:val="28"/>
                <w:szCs w:val="28"/>
              </w:rPr>
              <w:t>администрация Джумайловского сельского поселения Калининского района</w:t>
            </w:r>
          </w:p>
        </w:tc>
      </w:tr>
      <w:tr w:rsidR="004F45DD">
        <w:tc>
          <w:tcPr>
            <w:tcW w:w="4077" w:type="dxa"/>
          </w:tcPr>
          <w:p w:rsidR="004F45DD" w:rsidRDefault="004F45DD" w:rsidP="005A428D">
            <w:pPr>
              <w:rPr>
                <w:sz w:val="28"/>
                <w:szCs w:val="28"/>
              </w:rPr>
            </w:pPr>
          </w:p>
        </w:tc>
        <w:tc>
          <w:tcPr>
            <w:tcW w:w="5751" w:type="dxa"/>
          </w:tcPr>
          <w:p w:rsidR="004F45DD" w:rsidRDefault="004F45DD" w:rsidP="00FC0288">
            <w:pPr>
              <w:jc w:val="both"/>
              <w:rPr>
                <w:sz w:val="28"/>
                <w:szCs w:val="28"/>
              </w:rPr>
            </w:pPr>
          </w:p>
        </w:tc>
      </w:tr>
      <w:tr w:rsidR="004F45DD">
        <w:tc>
          <w:tcPr>
            <w:tcW w:w="4077" w:type="dxa"/>
          </w:tcPr>
          <w:p w:rsidR="004F45DD" w:rsidRPr="0059300D" w:rsidRDefault="004F45DD" w:rsidP="00224273">
            <w:pPr>
              <w:rPr>
                <w:sz w:val="28"/>
                <w:szCs w:val="28"/>
              </w:rPr>
            </w:pPr>
            <w:r w:rsidRPr="0059300D">
              <w:rPr>
                <w:sz w:val="28"/>
                <w:szCs w:val="28"/>
              </w:rPr>
              <w:t xml:space="preserve">Координаторы подпрограмм </w:t>
            </w:r>
          </w:p>
        </w:tc>
        <w:tc>
          <w:tcPr>
            <w:tcW w:w="5751" w:type="dxa"/>
          </w:tcPr>
          <w:p w:rsidR="004F45DD" w:rsidRPr="0059300D" w:rsidRDefault="004F45DD" w:rsidP="00FC0288">
            <w:pPr>
              <w:jc w:val="both"/>
              <w:rPr>
                <w:sz w:val="28"/>
                <w:szCs w:val="28"/>
              </w:rPr>
            </w:pPr>
            <w:r>
              <w:rPr>
                <w:sz w:val="28"/>
                <w:szCs w:val="28"/>
              </w:rPr>
              <w:t>не предусмотрен</w:t>
            </w:r>
          </w:p>
        </w:tc>
      </w:tr>
      <w:tr w:rsidR="004F45DD">
        <w:tc>
          <w:tcPr>
            <w:tcW w:w="4077" w:type="dxa"/>
          </w:tcPr>
          <w:p w:rsidR="004F45DD" w:rsidRPr="0059300D" w:rsidRDefault="004F45DD" w:rsidP="00224273">
            <w:pPr>
              <w:rPr>
                <w:sz w:val="28"/>
                <w:szCs w:val="28"/>
              </w:rPr>
            </w:pPr>
          </w:p>
        </w:tc>
        <w:tc>
          <w:tcPr>
            <w:tcW w:w="5751" w:type="dxa"/>
          </w:tcPr>
          <w:p w:rsidR="004F45DD" w:rsidRPr="0059300D" w:rsidRDefault="004F45DD" w:rsidP="00FC0288">
            <w:pPr>
              <w:jc w:val="both"/>
              <w:rPr>
                <w:sz w:val="28"/>
                <w:szCs w:val="28"/>
              </w:rPr>
            </w:pPr>
          </w:p>
        </w:tc>
      </w:tr>
      <w:tr w:rsidR="004F45DD">
        <w:tc>
          <w:tcPr>
            <w:tcW w:w="4077" w:type="dxa"/>
          </w:tcPr>
          <w:p w:rsidR="004F45DD" w:rsidRPr="0059300D" w:rsidRDefault="004F45DD" w:rsidP="005A428D">
            <w:pPr>
              <w:rPr>
                <w:sz w:val="28"/>
                <w:szCs w:val="28"/>
              </w:rPr>
            </w:pPr>
            <w:r>
              <w:rPr>
                <w:sz w:val="28"/>
                <w:szCs w:val="28"/>
              </w:rPr>
              <w:t>Участники муниципальной программы</w:t>
            </w:r>
          </w:p>
        </w:tc>
        <w:tc>
          <w:tcPr>
            <w:tcW w:w="5751" w:type="dxa"/>
          </w:tcPr>
          <w:p w:rsidR="004F45DD" w:rsidRDefault="004F45DD" w:rsidP="00FC0288">
            <w:pPr>
              <w:jc w:val="both"/>
              <w:rPr>
                <w:sz w:val="28"/>
                <w:szCs w:val="28"/>
              </w:rPr>
            </w:pPr>
            <w:r w:rsidRPr="00C75341">
              <w:rPr>
                <w:sz w:val="28"/>
                <w:szCs w:val="28"/>
              </w:rPr>
              <w:t>не предусмотрен</w:t>
            </w:r>
            <w:r>
              <w:rPr>
                <w:sz w:val="28"/>
                <w:szCs w:val="28"/>
              </w:rPr>
              <w:t>ы</w:t>
            </w:r>
          </w:p>
        </w:tc>
      </w:tr>
      <w:tr w:rsidR="004F45DD">
        <w:tc>
          <w:tcPr>
            <w:tcW w:w="4077" w:type="dxa"/>
          </w:tcPr>
          <w:p w:rsidR="004F45DD" w:rsidRPr="0059300D" w:rsidRDefault="004F45DD" w:rsidP="005A428D">
            <w:pPr>
              <w:rPr>
                <w:sz w:val="28"/>
                <w:szCs w:val="28"/>
              </w:rPr>
            </w:pPr>
          </w:p>
        </w:tc>
        <w:tc>
          <w:tcPr>
            <w:tcW w:w="5751" w:type="dxa"/>
          </w:tcPr>
          <w:p w:rsidR="004F45DD" w:rsidRDefault="004F45DD" w:rsidP="00FC0288">
            <w:pPr>
              <w:jc w:val="both"/>
              <w:rPr>
                <w:sz w:val="28"/>
                <w:szCs w:val="28"/>
              </w:rPr>
            </w:pPr>
          </w:p>
        </w:tc>
      </w:tr>
      <w:tr w:rsidR="004F45DD">
        <w:tc>
          <w:tcPr>
            <w:tcW w:w="4077" w:type="dxa"/>
          </w:tcPr>
          <w:p w:rsidR="004F45DD" w:rsidRPr="00596126" w:rsidRDefault="004F45DD" w:rsidP="005A428D">
            <w:pPr>
              <w:rPr>
                <w:sz w:val="28"/>
                <w:szCs w:val="28"/>
              </w:rPr>
            </w:pPr>
            <w:r w:rsidRPr="00596126">
              <w:rPr>
                <w:sz w:val="28"/>
                <w:szCs w:val="28"/>
              </w:rPr>
              <w:t>Подпрограммы муниципальной программы</w:t>
            </w:r>
          </w:p>
        </w:tc>
        <w:tc>
          <w:tcPr>
            <w:tcW w:w="5751" w:type="dxa"/>
          </w:tcPr>
          <w:p w:rsidR="004F45DD" w:rsidRPr="00596126" w:rsidRDefault="004F45DD" w:rsidP="00596126">
            <w:pPr>
              <w:jc w:val="both"/>
              <w:rPr>
                <w:sz w:val="28"/>
                <w:szCs w:val="28"/>
              </w:rPr>
            </w:pPr>
            <w:r w:rsidRPr="00C75341">
              <w:rPr>
                <w:sz w:val="28"/>
                <w:szCs w:val="28"/>
              </w:rPr>
              <w:t>не предусмотрены</w:t>
            </w:r>
          </w:p>
        </w:tc>
      </w:tr>
      <w:tr w:rsidR="004F45DD">
        <w:tc>
          <w:tcPr>
            <w:tcW w:w="4077" w:type="dxa"/>
          </w:tcPr>
          <w:p w:rsidR="004F45DD" w:rsidRPr="005A428D" w:rsidRDefault="004F45DD" w:rsidP="005A428D">
            <w:pPr>
              <w:rPr>
                <w:color w:val="C00000"/>
                <w:sz w:val="28"/>
                <w:szCs w:val="28"/>
              </w:rPr>
            </w:pPr>
          </w:p>
        </w:tc>
        <w:tc>
          <w:tcPr>
            <w:tcW w:w="5751" w:type="dxa"/>
          </w:tcPr>
          <w:p w:rsidR="004F45DD" w:rsidRPr="005A428D" w:rsidRDefault="004F45DD" w:rsidP="00FC0288">
            <w:pPr>
              <w:jc w:val="both"/>
              <w:rPr>
                <w:color w:val="C00000"/>
                <w:sz w:val="28"/>
                <w:szCs w:val="28"/>
              </w:rPr>
            </w:pPr>
          </w:p>
        </w:tc>
      </w:tr>
      <w:tr w:rsidR="004F45DD">
        <w:tc>
          <w:tcPr>
            <w:tcW w:w="4077" w:type="dxa"/>
          </w:tcPr>
          <w:p w:rsidR="004F45DD" w:rsidRPr="00A414AE" w:rsidRDefault="004F45DD" w:rsidP="005A428D">
            <w:pPr>
              <w:rPr>
                <w:sz w:val="28"/>
                <w:szCs w:val="28"/>
              </w:rPr>
            </w:pPr>
            <w:r>
              <w:rPr>
                <w:sz w:val="28"/>
                <w:szCs w:val="28"/>
              </w:rPr>
              <w:t>Ведомственные целевые программы</w:t>
            </w:r>
          </w:p>
        </w:tc>
        <w:tc>
          <w:tcPr>
            <w:tcW w:w="5751" w:type="dxa"/>
          </w:tcPr>
          <w:p w:rsidR="004F45DD" w:rsidRPr="00A414AE" w:rsidRDefault="004F45DD" w:rsidP="00FC0288">
            <w:pPr>
              <w:jc w:val="both"/>
              <w:rPr>
                <w:sz w:val="28"/>
                <w:szCs w:val="28"/>
              </w:rPr>
            </w:pPr>
            <w:r w:rsidRPr="00C75341">
              <w:rPr>
                <w:sz w:val="28"/>
                <w:szCs w:val="28"/>
              </w:rPr>
              <w:t>не предусмотрены</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Цели муниципальной программы</w:t>
            </w:r>
          </w:p>
        </w:tc>
        <w:tc>
          <w:tcPr>
            <w:tcW w:w="5751" w:type="dxa"/>
          </w:tcPr>
          <w:p w:rsidR="004F45DD" w:rsidRDefault="004F45DD" w:rsidP="009A373C">
            <w:pPr>
              <w:jc w:val="both"/>
              <w:rPr>
                <w:sz w:val="28"/>
                <w:szCs w:val="28"/>
              </w:rPr>
            </w:pPr>
            <w:r w:rsidRPr="009A373C">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Задачи муниципальной программы</w:t>
            </w:r>
          </w:p>
        </w:tc>
        <w:tc>
          <w:tcPr>
            <w:tcW w:w="5751" w:type="dxa"/>
          </w:tcPr>
          <w:p w:rsidR="004F45DD" w:rsidRPr="009A373C" w:rsidRDefault="004F45DD" w:rsidP="009A373C">
            <w:pPr>
              <w:jc w:val="both"/>
              <w:rPr>
                <w:sz w:val="28"/>
                <w:szCs w:val="28"/>
              </w:rPr>
            </w:pPr>
            <w:r w:rsidRPr="009A373C">
              <w:rPr>
                <w:sz w:val="28"/>
                <w:szCs w:val="28"/>
              </w:rPr>
              <w:t>повышение мотивации граждан к регулярным занятиям физической культурой и спортом и ведению здорового образа жизни</w:t>
            </w:r>
            <w:r>
              <w:rPr>
                <w:sz w:val="28"/>
                <w:szCs w:val="28"/>
              </w:rPr>
              <w:t>;</w:t>
            </w:r>
          </w:p>
          <w:p w:rsidR="004F45DD" w:rsidRPr="005A428D" w:rsidRDefault="004F45DD" w:rsidP="009A373C">
            <w:pPr>
              <w:jc w:val="both"/>
              <w:rPr>
                <w:sz w:val="28"/>
                <w:szCs w:val="28"/>
              </w:rPr>
            </w:pPr>
            <w:r w:rsidRPr="009A373C">
              <w:rPr>
                <w:sz w:val="28"/>
                <w:szCs w:val="28"/>
              </w:rPr>
              <w:t>развитие инфраструктуры физической культуры и спорта</w:t>
            </w:r>
            <w:r w:rsidR="00C01646">
              <w:rPr>
                <w:sz w:val="28"/>
                <w:szCs w:val="28"/>
              </w:rPr>
              <w:t xml:space="preserve"> </w:t>
            </w:r>
            <w:r w:rsidRPr="009E44F7">
              <w:rPr>
                <w:sz w:val="28"/>
                <w:szCs w:val="28"/>
              </w:rPr>
              <w:t>(расширение сети спортивных сооружений, строительство и реконструкция спортивных объект</w:t>
            </w:r>
            <w:r>
              <w:rPr>
                <w:sz w:val="28"/>
                <w:szCs w:val="28"/>
              </w:rPr>
              <w:t>ов муниципальной собственности)</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Перечень целевых показателей муниципальной программы</w:t>
            </w:r>
          </w:p>
        </w:tc>
        <w:tc>
          <w:tcPr>
            <w:tcW w:w="5751" w:type="dxa"/>
          </w:tcPr>
          <w:p w:rsidR="004F45DD" w:rsidRDefault="004F45DD" w:rsidP="009A373C">
            <w:pPr>
              <w:jc w:val="both"/>
              <w:rPr>
                <w:sz w:val="28"/>
                <w:szCs w:val="28"/>
              </w:rPr>
            </w:pPr>
            <w:r w:rsidRPr="00DA25B1">
              <w:rPr>
                <w:sz w:val="28"/>
                <w:szCs w:val="28"/>
              </w:rPr>
              <w:t>удельный вес населения поселения, систематически занимающегося физической культурой и спортом в общей численности</w:t>
            </w:r>
            <w:r>
              <w:rPr>
                <w:sz w:val="28"/>
                <w:szCs w:val="28"/>
              </w:rPr>
              <w:t xml:space="preserve"> населения, %</w:t>
            </w:r>
          </w:p>
          <w:p w:rsidR="004F45DD" w:rsidRPr="009A6CE7" w:rsidRDefault="004F45DD" w:rsidP="004965DF">
            <w:pPr>
              <w:jc w:val="both"/>
              <w:rPr>
                <w:sz w:val="28"/>
                <w:szCs w:val="28"/>
                <w:highlight w:val="yellow"/>
              </w:rPr>
            </w:pPr>
            <w:r w:rsidRPr="004965DF">
              <w:rPr>
                <w:sz w:val="28"/>
                <w:szCs w:val="28"/>
              </w:rPr>
              <w:t>количество проведенных физкультурно-спортивных мероприятий</w:t>
            </w:r>
            <w:r>
              <w:rPr>
                <w:sz w:val="28"/>
                <w:szCs w:val="28"/>
              </w:rPr>
              <w:t>, ед.</w:t>
            </w:r>
          </w:p>
        </w:tc>
      </w:tr>
      <w:tr w:rsidR="004F45DD">
        <w:tc>
          <w:tcPr>
            <w:tcW w:w="4077" w:type="dxa"/>
          </w:tcPr>
          <w:p w:rsidR="004F45DD" w:rsidRDefault="004F45DD" w:rsidP="00FC0288">
            <w:pPr>
              <w:rPr>
                <w:sz w:val="28"/>
                <w:szCs w:val="28"/>
              </w:rPr>
            </w:pPr>
            <w:r>
              <w:rPr>
                <w:sz w:val="28"/>
                <w:szCs w:val="28"/>
              </w:rPr>
              <w:t>Этапы и сроки реализации муниципальной программы</w:t>
            </w:r>
          </w:p>
          <w:p w:rsidR="004F45DD" w:rsidRDefault="004F45DD" w:rsidP="00FC0288">
            <w:pPr>
              <w:rPr>
                <w:sz w:val="28"/>
                <w:szCs w:val="28"/>
              </w:rPr>
            </w:pPr>
          </w:p>
        </w:tc>
        <w:tc>
          <w:tcPr>
            <w:tcW w:w="5751" w:type="dxa"/>
          </w:tcPr>
          <w:p w:rsidR="004F45DD" w:rsidRDefault="004F45DD" w:rsidP="00C01646">
            <w:pPr>
              <w:jc w:val="both"/>
              <w:rPr>
                <w:sz w:val="28"/>
                <w:szCs w:val="28"/>
              </w:rPr>
            </w:pPr>
            <w:r>
              <w:rPr>
                <w:sz w:val="28"/>
                <w:szCs w:val="28"/>
              </w:rPr>
              <w:t>срок с 20</w:t>
            </w:r>
            <w:r w:rsidR="00402F3E">
              <w:rPr>
                <w:sz w:val="28"/>
                <w:szCs w:val="28"/>
              </w:rPr>
              <w:t>24</w:t>
            </w:r>
            <w:r>
              <w:rPr>
                <w:sz w:val="28"/>
                <w:szCs w:val="28"/>
              </w:rPr>
              <w:t>г. по 20</w:t>
            </w:r>
            <w:r w:rsidR="00402F3E">
              <w:rPr>
                <w:sz w:val="28"/>
                <w:szCs w:val="28"/>
              </w:rPr>
              <w:t>26</w:t>
            </w:r>
            <w:r>
              <w:rPr>
                <w:sz w:val="28"/>
                <w:szCs w:val="28"/>
              </w:rPr>
              <w:t xml:space="preserve"> г., этапы реализации не предусмотрены</w:t>
            </w:r>
          </w:p>
        </w:tc>
      </w:tr>
      <w:tr w:rsidR="004F45DD">
        <w:tc>
          <w:tcPr>
            <w:tcW w:w="4077" w:type="dxa"/>
          </w:tcPr>
          <w:p w:rsidR="004F45DD" w:rsidRPr="002A2A23" w:rsidRDefault="004F45DD" w:rsidP="005E070E">
            <w:pPr>
              <w:rPr>
                <w:sz w:val="28"/>
                <w:szCs w:val="28"/>
              </w:rPr>
            </w:pPr>
            <w:r w:rsidRPr="002A2A23">
              <w:rPr>
                <w:sz w:val="28"/>
                <w:szCs w:val="28"/>
              </w:rPr>
              <w:t>Объемы бюджетных ассигнований муниципальной программы</w:t>
            </w:r>
          </w:p>
        </w:tc>
        <w:tc>
          <w:tcPr>
            <w:tcW w:w="5751" w:type="dxa"/>
          </w:tcPr>
          <w:tbl>
            <w:tblPr>
              <w:tblW w:w="0" w:type="auto"/>
              <w:tblLayout w:type="fixed"/>
              <w:tblLook w:val="0000" w:firstRow="0" w:lastRow="0" w:firstColumn="0" w:lastColumn="0" w:noHBand="0" w:noVBand="0"/>
            </w:tblPr>
            <w:tblGrid>
              <w:gridCol w:w="2764"/>
              <w:gridCol w:w="2765"/>
            </w:tblGrid>
            <w:tr w:rsidR="004F45DD" w:rsidRPr="005E070E">
              <w:tc>
                <w:tcPr>
                  <w:tcW w:w="5529" w:type="dxa"/>
                  <w:gridSpan w:val="2"/>
                </w:tcPr>
                <w:p w:rsidR="004F45DD" w:rsidRPr="00AE207E" w:rsidRDefault="004F45DD" w:rsidP="00FC0288">
                  <w:pPr>
                    <w:jc w:val="both"/>
                    <w:rPr>
                      <w:sz w:val="28"/>
                      <w:szCs w:val="28"/>
                      <w:highlight w:val="yellow"/>
                    </w:rPr>
                  </w:pPr>
                  <w:r w:rsidRPr="00AE207E">
                    <w:rPr>
                      <w:sz w:val="28"/>
                      <w:szCs w:val="28"/>
                      <w:highlight w:val="yellow"/>
                    </w:rPr>
                    <w:t xml:space="preserve">Объем финансирования муниципальной программы за счет средств местного бюджета составляет </w:t>
                  </w:r>
                  <w:r w:rsidR="008D6C01">
                    <w:rPr>
                      <w:sz w:val="28"/>
                      <w:szCs w:val="28"/>
                      <w:highlight w:val="yellow"/>
                    </w:rPr>
                    <w:t>120</w:t>
                  </w:r>
                  <w:r w:rsidRPr="00AE207E">
                    <w:rPr>
                      <w:sz w:val="28"/>
                      <w:szCs w:val="28"/>
                      <w:highlight w:val="yellow"/>
                    </w:rPr>
                    <w:t>,0</w:t>
                  </w:r>
                  <w:r w:rsidR="008D6C01">
                    <w:rPr>
                      <w:sz w:val="28"/>
                      <w:szCs w:val="28"/>
                      <w:highlight w:val="yellow"/>
                    </w:rPr>
                    <w:t xml:space="preserve"> </w:t>
                  </w:r>
                  <w:r w:rsidRPr="00AE207E">
                    <w:rPr>
                      <w:sz w:val="28"/>
                      <w:szCs w:val="28"/>
                      <w:highlight w:val="yellow"/>
                    </w:rPr>
                    <w:t>тыс.</w:t>
                  </w:r>
                  <w:r w:rsidR="008D6C01">
                    <w:rPr>
                      <w:sz w:val="28"/>
                      <w:szCs w:val="28"/>
                      <w:highlight w:val="yellow"/>
                    </w:rPr>
                    <w:t xml:space="preserve"> </w:t>
                  </w:r>
                  <w:r w:rsidRPr="00AE207E">
                    <w:rPr>
                      <w:sz w:val="28"/>
                      <w:szCs w:val="28"/>
                      <w:highlight w:val="yellow"/>
                    </w:rPr>
                    <w:t xml:space="preserve">рублей, в том числе </w:t>
                  </w:r>
                  <w:proofErr w:type="gramStart"/>
                  <w:r w:rsidRPr="00AE207E">
                    <w:rPr>
                      <w:sz w:val="28"/>
                      <w:szCs w:val="28"/>
                      <w:highlight w:val="yellow"/>
                    </w:rPr>
                    <w:t>на</w:t>
                  </w:r>
                  <w:proofErr w:type="gramEnd"/>
                  <w:r w:rsidRPr="00AE207E">
                    <w:rPr>
                      <w:sz w:val="28"/>
                      <w:szCs w:val="28"/>
                      <w:highlight w:val="yellow"/>
                    </w:rPr>
                    <w:t>:</w:t>
                  </w:r>
                </w:p>
                <w:p w:rsidR="004F45DD" w:rsidRPr="00AE207E" w:rsidRDefault="00402F3E" w:rsidP="00C01646">
                  <w:pPr>
                    <w:jc w:val="both"/>
                    <w:rPr>
                      <w:sz w:val="28"/>
                      <w:szCs w:val="28"/>
                      <w:highlight w:val="yellow"/>
                    </w:rPr>
                  </w:pPr>
                  <w:r w:rsidRPr="00AE207E">
                    <w:rPr>
                      <w:sz w:val="28"/>
                      <w:szCs w:val="28"/>
                      <w:highlight w:val="yellow"/>
                    </w:rPr>
                    <w:t>2024</w:t>
                  </w:r>
                  <w:r w:rsidR="004F45DD" w:rsidRPr="00AE207E">
                    <w:rPr>
                      <w:sz w:val="28"/>
                      <w:szCs w:val="28"/>
                      <w:highlight w:val="yellow"/>
                    </w:rPr>
                    <w:t xml:space="preserve"> год- </w:t>
                  </w:r>
                  <w:r w:rsidR="00AE207E" w:rsidRPr="00AE207E">
                    <w:rPr>
                      <w:sz w:val="28"/>
                      <w:szCs w:val="28"/>
                      <w:highlight w:val="yellow"/>
                    </w:rPr>
                    <w:t>110</w:t>
                  </w:r>
                  <w:r w:rsidR="004F45DD" w:rsidRPr="00AE207E">
                    <w:rPr>
                      <w:sz w:val="28"/>
                      <w:szCs w:val="28"/>
                      <w:highlight w:val="yellow"/>
                    </w:rPr>
                    <w:t>,0</w:t>
                  </w:r>
                  <w:r w:rsidR="008D6C01">
                    <w:rPr>
                      <w:sz w:val="28"/>
                      <w:szCs w:val="28"/>
                      <w:highlight w:val="yellow"/>
                    </w:rPr>
                    <w:t xml:space="preserve"> </w:t>
                  </w:r>
                  <w:r w:rsidR="004F45DD" w:rsidRPr="00AE207E">
                    <w:rPr>
                      <w:sz w:val="28"/>
                      <w:szCs w:val="28"/>
                      <w:highlight w:val="yellow"/>
                    </w:rPr>
                    <w:t>тыс</w:t>
                  </w:r>
                  <w:r w:rsidR="008D6C01" w:rsidRPr="00AE207E">
                    <w:rPr>
                      <w:sz w:val="28"/>
                      <w:szCs w:val="28"/>
                      <w:highlight w:val="yellow"/>
                    </w:rPr>
                    <w:t>. р</w:t>
                  </w:r>
                  <w:r w:rsidR="004F45DD" w:rsidRPr="00AE207E">
                    <w:rPr>
                      <w:sz w:val="28"/>
                      <w:szCs w:val="28"/>
                      <w:highlight w:val="yellow"/>
                    </w:rPr>
                    <w:t>ублей;</w:t>
                  </w:r>
                </w:p>
              </w:tc>
            </w:tr>
            <w:tr w:rsidR="004F45DD" w:rsidRPr="005E070E">
              <w:tc>
                <w:tcPr>
                  <w:tcW w:w="5529" w:type="dxa"/>
                  <w:gridSpan w:val="2"/>
                </w:tcPr>
                <w:p w:rsidR="004F45DD" w:rsidRPr="00DA25B1" w:rsidRDefault="004F45DD" w:rsidP="00C01646">
                  <w:pPr>
                    <w:jc w:val="both"/>
                    <w:rPr>
                      <w:sz w:val="28"/>
                      <w:szCs w:val="28"/>
                    </w:rPr>
                  </w:pPr>
                  <w:r>
                    <w:rPr>
                      <w:sz w:val="28"/>
                      <w:szCs w:val="28"/>
                    </w:rPr>
                    <w:t>20</w:t>
                  </w:r>
                  <w:r w:rsidR="00402F3E">
                    <w:rPr>
                      <w:sz w:val="28"/>
                      <w:szCs w:val="28"/>
                    </w:rPr>
                    <w:t>25</w:t>
                  </w:r>
                  <w:r w:rsidRPr="00DA25B1">
                    <w:rPr>
                      <w:sz w:val="28"/>
                      <w:szCs w:val="28"/>
                    </w:rPr>
                    <w:t xml:space="preserve"> год-</w:t>
                  </w:r>
                  <w:r>
                    <w:rPr>
                      <w:sz w:val="28"/>
                      <w:szCs w:val="28"/>
                    </w:rPr>
                    <w:t xml:space="preserve"> </w:t>
                  </w:r>
                  <w:r w:rsidR="00C01646">
                    <w:rPr>
                      <w:sz w:val="28"/>
                      <w:szCs w:val="28"/>
                    </w:rPr>
                    <w:t>5</w:t>
                  </w:r>
                  <w:r>
                    <w:rPr>
                      <w:sz w:val="28"/>
                      <w:szCs w:val="28"/>
                    </w:rPr>
                    <w:t>,0</w:t>
                  </w:r>
                  <w:r w:rsidR="008D6C01">
                    <w:rPr>
                      <w:sz w:val="28"/>
                      <w:szCs w:val="28"/>
                    </w:rPr>
                    <w:t xml:space="preserve"> </w:t>
                  </w:r>
                  <w:r w:rsidRPr="00DA25B1">
                    <w:rPr>
                      <w:sz w:val="28"/>
                      <w:szCs w:val="28"/>
                    </w:rPr>
                    <w:t>тыс</w:t>
                  </w:r>
                  <w:r w:rsidR="008D6C01" w:rsidRPr="00DA25B1">
                    <w:rPr>
                      <w:sz w:val="28"/>
                      <w:szCs w:val="28"/>
                    </w:rPr>
                    <w:t>. р</w:t>
                  </w:r>
                  <w:r w:rsidRPr="00DA25B1">
                    <w:rPr>
                      <w:sz w:val="28"/>
                      <w:szCs w:val="28"/>
                    </w:rPr>
                    <w:t>ублей</w:t>
                  </w:r>
                  <w:r>
                    <w:rPr>
                      <w:sz w:val="28"/>
                      <w:szCs w:val="28"/>
                    </w:rPr>
                    <w:t>;</w:t>
                  </w:r>
                </w:p>
              </w:tc>
            </w:tr>
            <w:tr w:rsidR="004F45DD" w:rsidRPr="005E070E">
              <w:tc>
                <w:tcPr>
                  <w:tcW w:w="5529" w:type="dxa"/>
                  <w:gridSpan w:val="2"/>
                </w:tcPr>
                <w:p w:rsidR="004F45DD" w:rsidRPr="00DA25B1" w:rsidRDefault="004F45DD" w:rsidP="00C01646">
                  <w:pPr>
                    <w:jc w:val="both"/>
                    <w:rPr>
                      <w:sz w:val="28"/>
                      <w:szCs w:val="28"/>
                    </w:rPr>
                  </w:pPr>
                  <w:r>
                    <w:rPr>
                      <w:sz w:val="28"/>
                      <w:szCs w:val="28"/>
                    </w:rPr>
                    <w:t>202</w:t>
                  </w:r>
                  <w:r w:rsidR="00402F3E">
                    <w:rPr>
                      <w:sz w:val="28"/>
                      <w:szCs w:val="28"/>
                    </w:rPr>
                    <w:t>6</w:t>
                  </w:r>
                  <w:r w:rsidRPr="00DA25B1">
                    <w:rPr>
                      <w:sz w:val="28"/>
                      <w:szCs w:val="28"/>
                    </w:rPr>
                    <w:t xml:space="preserve"> год- </w:t>
                  </w:r>
                  <w:r w:rsidR="00C01646">
                    <w:rPr>
                      <w:sz w:val="28"/>
                      <w:szCs w:val="28"/>
                    </w:rPr>
                    <w:t>5</w:t>
                  </w:r>
                  <w:r w:rsidRPr="00DA25B1">
                    <w:rPr>
                      <w:sz w:val="28"/>
                      <w:szCs w:val="28"/>
                    </w:rPr>
                    <w:t xml:space="preserve">,0 </w:t>
                  </w:r>
                  <w:r w:rsidR="008D6C01" w:rsidRPr="00DA25B1">
                    <w:rPr>
                      <w:sz w:val="28"/>
                      <w:szCs w:val="28"/>
                    </w:rPr>
                    <w:t>тыс. рублей</w:t>
                  </w:r>
                  <w:r>
                    <w:rPr>
                      <w:sz w:val="28"/>
                      <w:szCs w:val="28"/>
                    </w:rPr>
                    <w:t>.</w:t>
                  </w:r>
                </w:p>
              </w:tc>
            </w:tr>
            <w:tr w:rsidR="004F45DD" w:rsidRPr="005E070E">
              <w:tc>
                <w:tcPr>
                  <w:tcW w:w="2764" w:type="dxa"/>
                </w:tcPr>
                <w:p w:rsidR="004F45DD" w:rsidRPr="009869B9" w:rsidRDefault="004F45DD" w:rsidP="00FC0288">
                  <w:pPr>
                    <w:jc w:val="both"/>
                    <w:rPr>
                      <w:sz w:val="28"/>
                      <w:szCs w:val="28"/>
                    </w:rPr>
                  </w:pPr>
                </w:p>
              </w:tc>
              <w:tc>
                <w:tcPr>
                  <w:tcW w:w="2765" w:type="dxa"/>
                </w:tcPr>
                <w:p w:rsidR="004F45DD" w:rsidRPr="009869B9" w:rsidRDefault="004F45DD" w:rsidP="00FC0288">
                  <w:pPr>
                    <w:jc w:val="both"/>
                    <w:rPr>
                      <w:sz w:val="28"/>
                      <w:szCs w:val="28"/>
                    </w:rPr>
                  </w:pPr>
                </w:p>
              </w:tc>
            </w:tr>
          </w:tbl>
          <w:p w:rsidR="004F45DD" w:rsidRPr="005E070E" w:rsidRDefault="004F45DD" w:rsidP="00FC0288">
            <w:pPr>
              <w:jc w:val="both"/>
              <w:rPr>
                <w:color w:val="C00000"/>
                <w:sz w:val="28"/>
                <w:szCs w:val="28"/>
              </w:rPr>
            </w:pPr>
          </w:p>
        </w:tc>
      </w:tr>
      <w:tr w:rsidR="004F45DD">
        <w:tc>
          <w:tcPr>
            <w:tcW w:w="4077" w:type="dxa"/>
          </w:tcPr>
          <w:p w:rsidR="004F45DD" w:rsidRDefault="004F45DD" w:rsidP="00CD0689">
            <w:pPr>
              <w:rPr>
                <w:sz w:val="28"/>
                <w:szCs w:val="28"/>
              </w:rPr>
            </w:pPr>
            <w:proofErr w:type="gramStart"/>
            <w:r>
              <w:rPr>
                <w:sz w:val="28"/>
                <w:szCs w:val="28"/>
              </w:rPr>
              <w:t>Контроль за</w:t>
            </w:r>
            <w:proofErr w:type="gramEnd"/>
            <w:r>
              <w:rPr>
                <w:sz w:val="28"/>
                <w:szCs w:val="28"/>
              </w:rPr>
              <w:t xml:space="preserve"> выполнением муниципальной программы</w:t>
            </w:r>
          </w:p>
          <w:p w:rsidR="004F45DD" w:rsidRDefault="004F45DD" w:rsidP="00CD0689">
            <w:pPr>
              <w:rPr>
                <w:sz w:val="28"/>
                <w:szCs w:val="28"/>
              </w:rPr>
            </w:pPr>
          </w:p>
        </w:tc>
        <w:tc>
          <w:tcPr>
            <w:tcW w:w="5751" w:type="dxa"/>
          </w:tcPr>
          <w:p w:rsidR="004F45DD" w:rsidRDefault="004F45DD" w:rsidP="00CD4278">
            <w:pPr>
              <w:jc w:val="both"/>
              <w:rPr>
                <w:sz w:val="28"/>
                <w:szCs w:val="28"/>
              </w:rPr>
            </w:pPr>
            <w:proofErr w:type="gramStart"/>
            <w:r w:rsidRPr="004F1C9E">
              <w:rPr>
                <w:sz w:val="28"/>
                <w:szCs w:val="28"/>
              </w:rPr>
              <w:t>контроль за</w:t>
            </w:r>
            <w:proofErr w:type="gramEnd"/>
            <w:r w:rsidRPr="004F1C9E">
              <w:rPr>
                <w:sz w:val="28"/>
                <w:szCs w:val="28"/>
              </w:rPr>
              <w:t xml:space="preserve"> выполнением программы осуществляет администрация </w:t>
            </w:r>
            <w:r>
              <w:rPr>
                <w:sz w:val="28"/>
                <w:szCs w:val="28"/>
              </w:rPr>
              <w:t>Джумайловского</w:t>
            </w:r>
            <w:r w:rsidRPr="004F1C9E">
              <w:rPr>
                <w:sz w:val="28"/>
                <w:szCs w:val="28"/>
              </w:rPr>
              <w:t xml:space="preserve"> сельского поселения </w:t>
            </w:r>
            <w:r>
              <w:rPr>
                <w:sz w:val="28"/>
                <w:szCs w:val="28"/>
              </w:rPr>
              <w:t>Калининского</w:t>
            </w:r>
            <w:r w:rsidRPr="004F1C9E">
              <w:rPr>
                <w:sz w:val="28"/>
                <w:szCs w:val="28"/>
              </w:rPr>
              <w:t xml:space="preserve"> района</w:t>
            </w:r>
          </w:p>
          <w:p w:rsidR="004F45DD" w:rsidRDefault="004F45DD" w:rsidP="00CD4278">
            <w:pPr>
              <w:jc w:val="both"/>
              <w:rPr>
                <w:sz w:val="28"/>
                <w:szCs w:val="28"/>
              </w:rPr>
            </w:pPr>
          </w:p>
        </w:tc>
      </w:tr>
    </w:tbl>
    <w:p w:rsidR="004F45DD" w:rsidRDefault="004F45DD" w:rsidP="00600E7E">
      <w:pPr>
        <w:jc w:val="center"/>
        <w:rPr>
          <w:sz w:val="28"/>
          <w:szCs w:val="28"/>
        </w:rPr>
      </w:pPr>
    </w:p>
    <w:p w:rsidR="004F45DD" w:rsidRPr="00C505CE" w:rsidRDefault="004F45DD" w:rsidP="00600E7E">
      <w:pPr>
        <w:jc w:val="center"/>
        <w:rPr>
          <w:b/>
          <w:sz w:val="28"/>
          <w:szCs w:val="28"/>
        </w:rPr>
      </w:pPr>
      <w:r w:rsidRPr="00C505CE">
        <w:rPr>
          <w:b/>
          <w:sz w:val="28"/>
          <w:szCs w:val="28"/>
        </w:rPr>
        <w:t xml:space="preserve">1. Характеристика текущего состояния </w:t>
      </w:r>
    </w:p>
    <w:p w:rsidR="004F45DD" w:rsidRPr="00C505CE" w:rsidRDefault="004F45DD" w:rsidP="00600E7E">
      <w:pPr>
        <w:jc w:val="center"/>
        <w:rPr>
          <w:b/>
          <w:sz w:val="28"/>
          <w:szCs w:val="28"/>
        </w:rPr>
      </w:pPr>
      <w:r w:rsidRPr="00C505CE">
        <w:rPr>
          <w:b/>
          <w:sz w:val="28"/>
          <w:szCs w:val="28"/>
        </w:rPr>
        <w:t xml:space="preserve">и прогноз развития физической культуры и спорта в поселении </w:t>
      </w:r>
    </w:p>
    <w:p w:rsidR="004F45DD" w:rsidRDefault="004F45DD" w:rsidP="00E1509E">
      <w:pPr>
        <w:jc w:val="both"/>
        <w:rPr>
          <w:sz w:val="28"/>
          <w:szCs w:val="28"/>
        </w:rPr>
      </w:pPr>
    </w:p>
    <w:p w:rsidR="004F45DD" w:rsidRDefault="004F45DD" w:rsidP="00D270CD">
      <w:pPr>
        <w:ind w:firstLine="708"/>
        <w:jc w:val="both"/>
        <w:rPr>
          <w:sz w:val="28"/>
          <w:szCs w:val="28"/>
        </w:rPr>
      </w:pPr>
      <w:r w:rsidRPr="00451B6D">
        <w:rPr>
          <w:sz w:val="28"/>
          <w:szCs w:val="28"/>
        </w:rPr>
        <w:t xml:space="preserve">Основополагающей задачей политики </w:t>
      </w:r>
      <w:r>
        <w:rPr>
          <w:sz w:val="28"/>
          <w:szCs w:val="28"/>
        </w:rPr>
        <w:t>Джумайловского сельского поселения Калининского района</w:t>
      </w:r>
      <w:r w:rsidRPr="00451B6D">
        <w:rPr>
          <w:sz w:val="28"/>
          <w:szCs w:val="28"/>
        </w:rPr>
        <w:t xml:space="preserve"> является создание условий для роста благосостояния населения </w:t>
      </w:r>
      <w:r>
        <w:rPr>
          <w:sz w:val="28"/>
          <w:szCs w:val="28"/>
        </w:rPr>
        <w:t>поселения</w:t>
      </w:r>
      <w:r w:rsidRPr="00451B6D">
        <w:rPr>
          <w:sz w:val="28"/>
          <w:szCs w:val="28"/>
        </w:rPr>
        <w:t xml:space="preserve">,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w:t>
      </w:r>
      <w:r>
        <w:rPr>
          <w:sz w:val="28"/>
          <w:szCs w:val="28"/>
        </w:rPr>
        <w:t>поселения</w:t>
      </w:r>
      <w:r w:rsidRPr="00451B6D">
        <w:rPr>
          <w:sz w:val="28"/>
          <w:szCs w:val="28"/>
        </w:rPr>
        <w:t xml:space="preserve">. </w:t>
      </w:r>
    </w:p>
    <w:p w:rsidR="004F45DD" w:rsidRPr="00451B6D" w:rsidRDefault="004F45DD" w:rsidP="00D270CD">
      <w:pPr>
        <w:ind w:firstLine="708"/>
        <w:jc w:val="both"/>
        <w:rPr>
          <w:sz w:val="28"/>
          <w:szCs w:val="28"/>
        </w:rPr>
      </w:pPr>
      <w:r w:rsidRPr="00451B6D">
        <w:rPr>
          <w:sz w:val="28"/>
          <w:szCs w:val="28"/>
        </w:rPr>
        <w:t>Роль спорта становится не только все более заметным социальным, но и политическим фактором в современном мире. Улучшение социально-экономического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 наблюдавшихся в 90-е годы.</w:t>
      </w:r>
    </w:p>
    <w:p w:rsidR="004F45DD" w:rsidRDefault="004F45DD" w:rsidP="00D270CD">
      <w:pPr>
        <w:ind w:firstLine="708"/>
        <w:jc w:val="both"/>
        <w:rPr>
          <w:sz w:val="28"/>
          <w:szCs w:val="28"/>
        </w:rPr>
      </w:pPr>
      <w:r w:rsidRPr="00451B6D">
        <w:rPr>
          <w:sz w:val="28"/>
          <w:szCs w:val="28"/>
        </w:rPr>
        <w:t>Одним из основных приоритетных направлений государственной политики является вовлечение граждан в регулярные занятия физической культурой и спортом.</w:t>
      </w:r>
    </w:p>
    <w:p w:rsidR="004F45DD" w:rsidRPr="00691087" w:rsidRDefault="004F45DD" w:rsidP="00691087">
      <w:pPr>
        <w:jc w:val="both"/>
        <w:rPr>
          <w:sz w:val="28"/>
          <w:szCs w:val="28"/>
        </w:rPr>
      </w:pPr>
      <w:r w:rsidRPr="00691087">
        <w:rPr>
          <w:sz w:val="28"/>
          <w:szCs w:val="28"/>
        </w:rPr>
        <w:lastRenderedPageBreak/>
        <w:tab/>
        <w:t>В числе главных направлений развития физической культуры и спорта являются:</w:t>
      </w:r>
    </w:p>
    <w:p w:rsidR="004F45DD" w:rsidRPr="00691087" w:rsidRDefault="004F45DD" w:rsidP="00691087">
      <w:pPr>
        <w:jc w:val="both"/>
        <w:rPr>
          <w:sz w:val="28"/>
          <w:szCs w:val="28"/>
        </w:rPr>
      </w:pPr>
      <w:r>
        <w:rPr>
          <w:sz w:val="28"/>
          <w:szCs w:val="28"/>
        </w:rPr>
        <w:tab/>
        <w:t>-</w:t>
      </w:r>
      <w:r w:rsidRPr="00691087">
        <w:rPr>
          <w:sz w:val="28"/>
          <w:szCs w:val="28"/>
        </w:rPr>
        <w:t xml:space="preserve">организация работы среди детей и подростков по месту жительства населения; </w:t>
      </w:r>
    </w:p>
    <w:p w:rsidR="004F45DD" w:rsidRPr="00691087" w:rsidRDefault="004F45DD" w:rsidP="00691087">
      <w:pPr>
        <w:jc w:val="both"/>
        <w:rPr>
          <w:sz w:val="28"/>
          <w:szCs w:val="28"/>
        </w:rPr>
      </w:pPr>
      <w:r>
        <w:rPr>
          <w:sz w:val="28"/>
          <w:szCs w:val="28"/>
        </w:rPr>
        <w:tab/>
        <w:t>-</w:t>
      </w:r>
      <w:r w:rsidRPr="00691087">
        <w:rPr>
          <w:sz w:val="28"/>
          <w:szCs w:val="28"/>
        </w:rPr>
        <w:t xml:space="preserve">пропаганда здорового образа жизни, физической культуры и спорта и информирование жителей </w:t>
      </w:r>
      <w:r>
        <w:rPr>
          <w:sz w:val="28"/>
          <w:szCs w:val="28"/>
        </w:rPr>
        <w:t>Джумайловского сельского поселения Калининского</w:t>
      </w:r>
      <w:r w:rsidRPr="00691087">
        <w:rPr>
          <w:sz w:val="28"/>
          <w:szCs w:val="28"/>
        </w:rPr>
        <w:t xml:space="preserve"> район</w:t>
      </w:r>
      <w:r>
        <w:rPr>
          <w:sz w:val="28"/>
          <w:szCs w:val="28"/>
        </w:rPr>
        <w:t>а</w:t>
      </w:r>
      <w:r w:rsidRPr="00691087">
        <w:rPr>
          <w:sz w:val="28"/>
          <w:szCs w:val="28"/>
        </w:rPr>
        <w:t xml:space="preserve"> о состоянии дел в этой области; </w:t>
      </w:r>
    </w:p>
    <w:p w:rsidR="004F45DD" w:rsidRPr="00691087" w:rsidRDefault="004F45DD" w:rsidP="00691087">
      <w:pPr>
        <w:jc w:val="both"/>
        <w:rPr>
          <w:sz w:val="28"/>
          <w:szCs w:val="28"/>
        </w:rPr>
      </w:pPr>
      <w:r w:rsidRPr="00691087">
        <w:rPr>
          <w:sz w:val="28"/>
          <w:szCs w:val="28"/>
        </w:rPr>
        <w:t>-создания необходимой материально-технической базы;</w:t>
      </w:r>
    </w:p>
    <w:p w:rsidR="004F45DD" w:rsidRDefault="004F45DD" w:rsidP="00D270CD">
      <w:pPr>
        <w:ind w:firstLine="708"/>
        <w:jc w:val="both"/>
        <w:rPr>
          <w:sz w:val="28"/>
          <w:szCs w:val="28"/>
        </w:rPr>
      </w:pPr>
      <w:r w:rsidRPr="00451B6D">
        <w:rPr>
          <w:sz w:val="28"/>
          <w:szCs w:val="28"/>
        </w:rPr>
        <w:t xml:space="preserve">Однако уровень развития физической культуры и спорта </w:t>
      </w:r>
      <w:r>
        <w:rPr>
          <w:sz w:val="28"/>
          <w:szCs w:val="28"/>
        </w:rPr>
        <w:t xml:space="preserve">в поселении </w:t>
      </w:r>
      <w:r w:rsidRPr="00451B6D">
        <w:rPr>
          <w:sz w:val="28"/>
          <w:szCs w:val="28"/>
        </w:rPr>
        <w:t xml:space="preserve">еще не в полной мере соответствует общим положительным социально-экономическим преобразованиям в Российской Федерации. При этом расходы </w:t>
      </w:r>
      <w:r>
        <w:rPr>
          <w:sz w:val="28"/>
          <w:szCs w:val="28"/>
        </w:rPr>
        <w:t xml:space="preserve">поселения </w:t>
      </w:r>
      <w:r w:rsidRPr="00451B6D">
        <w:rPr>
          <w:sz w:val="28"/>
          <w:szCs w:val="28"/>
        </w:rPr>
        <w:t xml:space="preserve">на занятия граждан физической культурой и спортом являются экономически эффективным вложением в улучшения качества жизни населения края. </w:t>
      </w:r>
    </w:p>
    <w:p w:rsidR="004F45DD" w:rsidRPr="00451B6D" w:rsidRDefault="004F45DD" w:rsidP="00D270CD">
      <w:pPr>
        <w:ind w:firstLine="708"/>
        <w:jc w:val="both"/>
        <w:rPr>
          <w:sz w:val="28"/>
          <w:szCs w:val="28"/>
        </w:rPr>
      </w:pPr>
      <w:r w:rsidRPr="00451B6D">
        <w:rPr>
          <w:sz w:val="28"/>
          <w:szCs w:val="28"/>
        </w:rPr>
        <w:t>Таким образом, перед сферой физической культуры и спорта стоят задачи по решению комплекса проблем.</w:t>
      </w:r>
      <w:r w:rsidR="00C01646">
        <w:rPr>
          <w:sz w:val="28"/>
          <w:szCs w:val="28"/>
        </w:rPr>
        <w:t xml:space="preserve"> </w:t>
      </w:r>
      <w:r w:rsidRPr="00451B6D">
        <w:rPr>
          <w:sz w:val="28"/>
          <w:szCs w:val="28"/>
        </w:rPr>
        <w:t>Первой проблемой является ухудшение здоровья, физического развития и физической подготовленности населения края. Второй проблемой является отсутствие эффективной системы детско-юношеского спорта. Третьей проблемой является недостаточно развитая материально-техническая спортивная база.</w:t>
      </w:r>
      <w:r w:rsidR="00C01646">
        <w:rPr>
          <w:sz w:val="28"/>
          <w:szCs w:val="28"/>
        </w:rPr>
        <w:t xml:space="preserve"> </w:t>
      </w:r>
      <w:r w:rsidRPr="00451B6D">
        <w:rPr>
          <w:sz w:val="28"/>
          <w:szCs w:val="28"/>
        </w:rPr>
        <w:t>Это существенно затрудняет развитие физической культуры и массового спорта, подготовку спортивного резерва и спортсменов высокого класса.</w:t>
      </w:r>
    </w:p>
    <w:p w:rsidR="004F45DD" w:rsidRPr="00451B6D" w:rsidRDefault="004F45DD" w:rsidP="00D270CD">
      <w:pPr>
        <w:ind w:firstLine="708"/>
        <w:jc w:val="both"/>
        <w:rPr>
          <w:sz w:val="28"/>
          <w:szCs w:val="28"/>
        </w:rPr>
      </w:pPr>
      <w:r w:rsidRPr="00451B6D">
        <w:rPr>
          <w:sz w:val="28"/>
          <w:szCs w:val="28"/>
        </w:rPr>
        <w:t>Выполнение мероприятий Программы позво</w:t>
      </w:r>
      <w:r>
        <w:rPr>
          <w:sz w:val="28"/>
          <w:szCs w:val="28"/>
        </w:rPr>
        <w:t xml:space="preserve">лит обеспечить реализацию целей </w:t>
      </w:r>
      <w:r w:rsidRPr="00451B6D">
        <w:rPr>
          <w:sz w:val="28"/>
          <w:szCs w:val="28"/>
        </w:rPr>
        <w:t>государственной политики в сфере физической культуры и спорта на долгосрочный период, способствует повышению экономической рентабельности этой сферы, раскрытию ее социального потенциала.</w:t>
      </w:r>
    </w:p>
    <w:p w:rsidR="004F45DD" w:rsidRPr="00E1509E" w:rsidRDefault="004F45DD" w:rsidP="00451B6D">
      <w:pPr>
        <w:jc w:val="both"/>
        <w:rPr>
          <w:sz w:val="28"/>
          <w:szCs w:val="28"/>
        </w:rPr>
      </w:pPr>
    </w:p>
    <w:p w:rsidR="004F45DD" w:rsidRPr="00C505CE" w:rsidRDefault="004F45DD" w:rsidP="00E60B68">
      <w:pPr>
        <w:jc w:val="center"/>
        <w:rPr>
          <w:b/>
          <w:sz w:val="28"/>
          <w:szCs w:val="28"/>
        </w:rPr>
      </w:pPr>
      <w:r w:rsidRPr="00C505CE">
        <w:rPr>
          <w:b/>
          <w:sz w:val="28"/>
          <w:szCs w:val="28"/>
        </w:rPr>
        <w:t xml:space="preserve"> 2. Цели, задачи и целевые показатели, </w:t>
      </w:r>
    </w:p>
    <w:p w:rsidR="004F45DD" w:rsidRPr="00C505CE" w:rsidRDefault="004F45DD" w:rsidP="00E60B68">
      <w:pPr>
        <w:jc w:val="center"/>
        <w:rPr>
          <w:b/>
          <w:sz w:val="28"/>
          <w:szCs w:val="28"/>
        </w:rPr>
      </w:pPr>
      <w:r w:rsidRPr="00C505CE">
        <w:rPr>
          <w:b/>
          <w:sz w:val="28"/>
          <w:szCs w:val="28"/>
        </w:rPr>
        <w:t xml:space="preserve">сроки и этапы реализации муниципальной программы </w:t>
      </w:r>
    </w:p>
    <w:p w:rsidR="004F45DD" w:rsidRDefault="004F45DD" w:rsidP="00691087">
      <w:pPr>
        <w:rPr>
          <w:b/>
          <w:bCs/>
          <w:sz w:val="28"/>
          <w:szCs w:val="28"/>
        </w:rPr>
      </w:pPr>
    </w:p>
    <w:p w:rsidR="004F45DD" w:rsidRPr="00691087" w:rsidRDefault="004F45DD" w:rsidP="00D270CD">
      <w:pPr>
        <w:ind w:firstLine="708"/>
        <w:jc w:val="both"/>
        <w:rPr>
          <w:sz w:val="28"/>
          <w:szCs w:val="28"/>
        </w:rPr>
      </w:pPr>
      <w:r w:rsidRPr="00691087">
        <w:rPr>
          <w:sz w:val="28"/>
          <w:szCs w:val="28"/>
        </w:rPr>
        <w:t>Целью Программы является:</w:t>
      </w:r>
    </w:p>
    <w:p w:rsidR="004F45DD" w:rsidRPr="00691087" w:rsidRDefault="004F45DD" w:rsidP="00D270CD">
      <w:pPr>
        <w:ind w:firstLine="708"/>
        <w:jc w:val="both"/>
        <w:rPr>
          <w:sz w:val="28"/>
          <w:szCs w:val="28"/>
        </w:rPr>
      </w:pPr>
      <w:r w:rsidRPr="00691087">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4F45DD" w:rsidRPr="00691087" w:rsidRDefault="004F45DD" w:rsidP="00D270CD">
      <w:pPr>
        <w:ind w:firstLine="708"/>
        <w:jc w:val="both"/>
        <w:rPr>
          <w:sz w:val="28"/>
          <w:szCs w:val="28"/>
        </w:rPr>
      </w:pPr>
      <w:r w:rsidRPr="00691087">
        <w:rPr>
          <w:sz w:val="28"/>
          <w:szCs w:val="28"/>
        </w:rPr>
        <w:t>Для достижения цели необходимо решение следующих задач:</w:t>
      </w:r>
    </w:p>
    <w:p w:rsidR="004F45DD" w:rsidRPr="00691087" w:rsidRDefault="004F45DD" w:rsidP="00D270CD">
      <w:pPr>
        <w:ind w:firstLine="708"/>
        <w:jc w:val="both"/>
        <w:rPr>
          <w:sz w:val="28"/>
          <w:szCs w:val="28"/>
        </w:rPr>
      </w:pPr>
      <w:r w:rsidRPr="00691087">
        <w:rPr>
          <w:sz w:val="28"/>
          <w:szCs w:val="28"/>
        </w:rPr>
        <w:t>повышение мотивации граждан к регулярным занятиям физической культурой и спортом и ведению здорового образа жизни;</w:t>
      </w:r>
    </w:p>
    <w:p w:rsidR="004F45DD" w:rsidRDefault="004F45DD" w:rsidP="00D270CD">
      <w:pPr>
        <w:ind w:firstLine="708"/>
        <w:jc w:val="both"/>
        <w:rPr>
          <w:sz w:val="28"/>
          <w:szCs w:val="28"/>
        </w:rPr>
      </w:pPr>
      <w:r w:rsidRPr="00691087">
        <w:rPr>
          <w:sz w:val="28"/>
          <w:szCs w:val="28"/>
        </w:rPr>
        <w:t>развитие инфраструктуры физической культуры и спорта (расширение сети спортивных сооружений, строительство и реконструкция спортивных объектов муниципальной собственности).</w:t>
      </w:r>
    </w:p>
    <w:p w:rsidR="00C505CE" w:rsidRDefault="00C505CE" w:rsidP="00D270CD">
      <w:pPr>
        <w:ind w:firstLine="708"/>
        <w:jc w:val="both"/>
        <w:rPr>
          <w:sz w:val="28"/>
          <w:szCs w:val="28"/>
        </w:rPr>
      </w:pPr>
    </w:p>
    <w:p w:rsidR="00C505CE" w:rsidRDefault="00C505CE" w:rsidP="00D270CD">
      <w:pPr>
        <w:ind w:firstLine="708"/>
        <w:jc w:val="both"/>
        <w:rPr>
          <w:sz w:val="28"/>
          <w:szCs w:val="28"/>
        </w:rPr>
      </w:pPr>
    </w:p>
    <w:p w:rsidR="00C505CE" w:rsidRPr="00691087" w:rsidRDefault="00C505CE" w:rsidP="00D270CD">
      <w:pPr>
        <w:ind w:firstLine="708"/>
        <w:jc w:val="both"/>
        <w:rPr>
          <w:sz w:val="28"/>
          <w:szCs w:val="28"/>
        </w:rPr>
      </w:pPr>
    </w:p>
    <w:p w:rsidR="004F45DD" w:rsidRPr="00203391" w:rsidRDefault="004F45DD" w:rsidP="00AC1A8B">
      <w:pPr>
        <w:widowControl w:val="0"/>
        <w:autoSpaceDE w:val="0"/>
        <w:autoSpaceDN w:val="0"/>
        <w:adjustRightInd w:val="0"/>
        <w:jc w:val="right"/>
        <w:rPr>
          <w:sz w:val="28"/>
          <w:szCs w:val="28"/>
          <w:lang w:eastAsia="en-US"/>
        </w:rPr>
      </w:pPr>
      <w:r>
        <w:rPr>
          <w:sz w:val="28"/>
          <w:szCs w:val="28"/>
          <w:lang w:eastAsia="en-US"/>
        </w:rPr>
        <w:lastRenderedPageBreak/>
        <w:t>Таблица 1</w:t>
      </w:r>
    </w:p>
    <w:tbl>
      <w:tblPr>
        <w:tblW w:w="9639" w:type="dxa"/>
        <w:tblCellSpacing w:w="5" w:type="nil"/>
        <w:tblInd w:w="-73" w:type="dxa"/>
        <w:tblLayout w:type="fixed"/>
        <w:tblCellMar>
          <w:left w:w="75" w:type="dxa"/>
          <w:right w:w="75" w:type="dxa"/>
        </w:tblCellMar>
        <w:tblLook w:val="0000" w:firstRow="0" w:lastRow="0" w:firstColumn="0" w:lastColumn="0" w:noHBand="0" w:noVBand="0"/>
      </w:tblPr>
      <w:tblGrid>
        <w:gridCol w:w="648"/>
        <w:gridCol w:w="67"/>
        <w:gridCol w:w="4388"/>
        <w:gridCol w:w="567"/>
        <w:gridCol w:w="992"/>
        <w:gridCol w:w="993"/>
        <w:gridCol w:w="992"/>
        <w:gridCol w:w="992"/>
      </w:tblGrid>
      <w:tr w:rsidR="004F45DD" w:rsidRPr="005D4D97">
        <w:trPr>
          <w:trHeight w:val="360"/>
          <w:tblHeader/>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w:t>
            </w:r>
            <w:proofErr w:type="gramStart"/>
            <w:r w:rsidRPr="005D4D97">
              <w:t>п</w:t>
            </w:r>
            <w:proofErr w:type="gramEnd"/>
            <w:r w:rsidRPr="005D4D97">
              <w:t>/п</w:t>
            </w:r>
          </w:p>
        </w:tc>
        <w:tc>
          <w:tcPr>
            <w:tcW w:w="4455" w:type="dxa"/>
            <w:gridSpan w:val="2"/>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Наименование целевого показателя</w:t>
            </w:r>
          </w:p>
        </w:tc>
        <w:tc>
          <w:tcPr>
            <w:tcW w:w="567" w:type="dxa"/>
            <w:vMerge w:val="restart"/>
            <w:tcBorders>
              <w:top w:val="single" w:sz="4" w:space="0" w:color="auto"/>
              <w:left w:val="single" w:sz="4" w:space="0" w:color="auto"/>
              <w:right w:val="single" w:sz="4" w:space="0" w:color="auto"/>
            </w:tcBorders>
          </w:tcPr>
          <w:p w:rsidR="004F45DD" w:rsidRPr="005D4D97" w:rsidRDefault="004F45DD" w:rsidP="00C60208">
            <w:pPr>
              <w:widowControl w:val="0"/>
              <w:autoSpaceDE w:val="0"/>
              <w:autoSpaceDN w:val="0"/>
              <w:adjustRightInd w:val="0"/>
              <w:jc w:val="center"/>
            </w:pPr>
            <w:proofErr w:type="spellStart"/>
            <w:r w:rsidRPr="005D4D97">
              <w:t>ед</w:t>
            </w:r>
            <w:proofErr w:type="gramStart"/>
            <w:r w:rsidRPr="005D4D97">
              <w:t>.и</w:t>
            </w:r>
            <w:proofErr w:type="gramEnd"/>
            <w:r w:rsidRPr="005D4D97">
              <w:t>зм</w:t>
            </w:r>
            <w:proofErr w:type="spellEnd"/>
            <w:r w:rsidRPr="005D4D97">
              <w:t>.</w:t>
            </w:r>
          </w:p>
        </w:tc>
        <w:tc>
          <w:tcPr>
            <w:tcW w:w="992" w:type="dxa"/>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0002EB">
            <w:pPr>
              <w:widowControl w:val="0"/>
              <w:autoSpaceDE w:val="0"/>
              <w:autoSpaceDN w:val="0"/>
              <w:adjustRightInd w:val="0"/>
            </w:pPr>
            <w:r>
              <w:t>Статус*</w:t>
            </w:r>
          </w:p>
        </w:tc>
        <w:tc>
          <w:tcPr>
            <w:tcW w:w="2977" w:type="dxa"/>
            <w:gridSpan w:val="3"/>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Значение</w:t>
            </w:r>
            <w:r w:rsidRPr="005D4D97">
              <w:t xml:space="preserve"> показателей</w:t>
            </w:r>
          </w:p>
        </w:tc>
      </w:tr>
      <w:tr w:rsidR="004F45DD" w:rsidRPr="005D4D97">
        <w:trPr>
          <w:trHeight w:val="1915"/>
          <w:tblCellSpacing w:w="5" w:type="nil"/>
        </w:trPr>
        <w:tc>
          <w:tcPr>
            <w:tcW w:w="648"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4455" w:type="dxa"/>
            <w:gridSpan w:val="2"/>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567"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992"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4F45DD" w:rsidRPr="005D4D97" w:rsidRDefault="004F45DD" w:rsidP="00C01646">
            <w:pPr>
              <w:widowControl w:val="0"/>
              <w:autoSpaceDE w:val="0"/>
              <w:autoSpaceDN w:val="0"/>
              <w:adjustRightInd w:val="0"/>
              <w:jc w:val="center"/>
            </w:pPr>
            <w:r>
              <w:t>20</w:t>
            </w:r>
            <w:r w:rsidR="00402F3E">
              <w:t>24</w:t>
            </w:r>
            <w:r w:rsidR="00C01646">
              <w:t xml:space="preserve"> </w:t>
            </w:r>
            <w:r>
              <w:t>год</w:t>
            </w:r>
          </w:p>
        </w:tc>
        <w:tc>
          <w:tcPr>
            <w:tcW w:w="992" w:type="dxa"/>
            <w:tcBorders>
              <w:top w:val="single" w:sz="4" w:space="0" w:color="auto"/>
              <w:left w:val="single" w:sz="4" w:space="0" w:color="auto"/>
              <w:bottom w:val="single" w:sz="4" w:space="0" w:color="auto"/>
              <w:right w:val="single" w:sz="4" w:space="0" w:color="auto"/>
            </w:tcBorders>
          </w:tcPr>
          <w:p w:rsidR="004F45DD" w:rsidRPr="005D4D97" w:rsidRDefault="00402F3E" w:rsidP="00C01646">
            <w:pPr>
              <w:widowControl w:val="0"/>
              <w:autoSpaceDE w:val="0"/>
              <w:autoSpaceDN w:val="0"/>
              <w:adjustRightInd w:val="0"/>
              <w:jc w:val="center"/>
            </w:pPr>
            <w:r>
              <w:t>2025</w:t>
            </w:r>
            <w:r w:rsidR="004F45DD">
              <w:t xml:space="preserve"> год</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01646">
            <w:pPr>
              <w:jc w:val="center"/>
            </w:pPr>
            <w:r>
              <w:t>202</w:t>
            </w:r>
            <w:r w:rsidR="00402F3E">
              <w:t>6</w:t>
            </w:r>
            <w:r w:rsidR="00C01646">
              <w:t xml:space="preserve"> </w:t>
            </w:r>
            <w:r>
              <w:t>год</w:t>
            </w:r>
          </w:p>
        </w:tc>
      </w:tr>
      <w:tr w:rsidR="004F45DD" w:rsidRPr="005D4D97">
        <w:trPr>
          <w:tblCellSpacing w:w="5" w:type="nil"/>
        </w:trPr>
        <w:tc>
          <w:tcPr>
            <w:tcW w:w="648" w:type="dxa"/>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1</w:t>
            </w:r>
          </w:p>
        </w:tc>
        <w:tc>
          <w:tcPr>
            <w:tcW w:w="4455" w:type="dxa"/>
            <w:gridSpan w:val="2"/>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2</w:t>
            </w:r>
          </w:p>
        </w:tc>
        <w:tc>
          <w:tcPr>
            <w:tcW w:w="567" w:type="dxa"/>
            <w:tcBorders>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rsidRPr="005D4D97">
              <w:t>3</w:t>
            </w:r>
          </w:p>
        </w:tc>
        <w:tc>
          <w:tcPr>
            <w:tcW w:w="992" w:type="dxa"/>
            <w:tcBorders>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t>4</w:t>
            </w:r>
          </w:p>
        </w:tc>
        <w:tc>
          <w:tcPr>
            <w:tcW w:w="993" w:type="dxa"/>
            <w:tcBorders>
              <w:top w:val="single" w:sz="4" w:space="0" w:color="auto"/>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t>5</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D683D">
            <w:pPr>
              <w:widowControl w:val="0"/>
              <w:autoSpaceDE w:val="0"/>
              <w:autoSpaceDN w:val="0"/>
              <w:adjustRightInd w:val="0"/>
              <w:jc w:val="center"/>
            </w:pPr>
            <w:r>
              <w:t>6</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60208">
            <w:pPr>
              <w:widowControl w:val="0"/>
              <w:autoSpaceDE w:val="0"/>
              <w:autoSpaceDN w:val="0"/>
              <w:adjustRightInd w:val="0"/>
              <w:jc w:val="center"/>
            </w:pPr>
            <w:r>
              <w:t>7</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C01646">
            <w:pPr>
              <w:widowControl w:val="0"/>
              <w:autoSpaceDE w:val="0"/>
              <w:autoSpaceDN w:val="0"/>
              <w:adjustRightInd w:val="0"/>
              <w:jc w:val="center"/>
            </w:pPr>
            <w:r>
              <w:t xml:space="preserve">1.Муниципальная программа Джумайловского  сельского поселения Калининского района </w:t>
            </w:r>
            <w:r w:rsidRPr="009E44F7">
              <w:t>«Развитие физической культуры и спорта</w:t>
            </w:r>
            <w:r>
              <w:t>»</w:t>
            </w:r>
            <w:r w:rsidRPr="009E44F7">
              <w:t xml:space="preserve"> на </w:t>
            </w:r>
            <w:r>
              <w:t>20</w:t>
            </w:r>
            <w:r w:rsidR="00402F3E">
              <w:t>24</w:t>
            </w:r>
            <w:r w:rsidRPr="009E44F7">
              <w:t>-</w:t>
            </w:r>
            <w:r>
              <w:t>202</w:t>
            </w:r>
            <w:r w:rsidR="00402F3E">
              <w:t>6</w:t>
            </w:r>
            <w:r w:rsidRPr="009E44F7">
              <w:t xml:space="preserve"> годы</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AC1A8B">
            <w:pPr>
              <w:widowControl w:val="0"/>
              <w:autoSpaceDE w:val="0"/>
              <w:autoSpaceDN w:val="0"/>
              <w:adjustRightInd w:val="0"/>
            </w:pPr>
            <w:r>
              <w:t>Цели</w:t>
            </w:r>
            <w:proofErr w:type="gramStart"/>
            <w:r>
              <w:t>.</w:t>
            </w:r>
            <w:proofErr w:type="gramEnd"/>
            <w:r>
              <w:t xml:space="preserve"> </w:t>
            </w:r>
            <w:proofErr w:type="gramStart"/>
            <w:r w:rsidRPr="00AC1A8B">
              <w:t>с</w:t>
            </w:r>
            <w:proofErr w:type="gramEnd"/>
            <w:r w:rsidRPr="00AC1A8B">
              <w:t>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AC1A8B">
            <w:pPr>
              <w:widowControl w:val="0"/>
              <w:autoSpaceDE w:val="0"/>
              <w:autoSpaceDN w:val="0"/>
              <w:adjustRightInd w:val="0"/>
            </w:pPr>
            <w:r>
              <w:t>Задачи</w:t>
            </w:r>
            <w:proofErr w:type="gramStart"/>
            <w:r>
              <w:t>.</w:t>
            </w:r>
            <w:proofErr w:type="gramEnd"/>
            <w:r>
              <w:t xml:space="preserve"> </w:t>
            </w:r>
            <w:proofErr w:type="gramStart"/>
            <w:r>
              <w:t>п</w:t>
            </w:r>
            <w:proofErr w:type="gramEnd"/>
            <w:r>
              <w:t>овышение мотивации граждан к регулярным занятиям физической культурой и спортом и ведению здорового образа жизни;</w:t>
            </w:r>
          </w:p>
          <w:p w:rsidR="004F45DD" w:rsidRDefault="004F45DD" w:rsidP="00AC1A8B">
            <w:pPr>
              <w:widowControl w:val="0"/>
              <w:autoSpaceDE w:val="0"/>
              <w:autoSpaceDN w:val="0"/>
              <w:adjustRightInd w:val="0"/>
            </w:pPr>
            <w:r>
              <w:t>развитие инфраструктуры физической культуры и спорта (расширение сети спортивных сооружений, строительство и реконструкция спортивных объектов муниципальной собственности).</w:t>
            </w:r>
          </w:p>
        </w:tc>
      </w:tr>
      <w:tr w:rsidR="004F45DD" w:rsidRPr="005D4D97">
        <w:trPr>
          <w:tblCellSpacing w:w="5" w:type="nil"/>
        </w:trPr>
        <w:tc>
          <w:tcPr>
            <w:tcW w:w="648" w:type="dxa"/>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1.1.</w:t>
            </w:r>
          </w:p>
        </w:tc>
        <w:tc>
          <w:tcPr>
            <w:tcW w:w="4455" w:type="dxa"/>
            <w:gridSpan w:val="2"/>
            <w:tcBorders>
              <w:left w:val="single" w:sz="4" w:space="0" w:color="auto"/>
              <w:bottom w:val="single" w:sz="4" w:space="0" w:color="auto"/>
              <w:right w:val="single" w:sz="4" w:space="0" w:color="auto"/>
            </w:tcBorders>
          </w:tcPr>
          <w:p w:rsidR="004F45DD" w:rsidRPr="009E44F7" w:rsidRDefault="004F45DD" w:rsidP="009E44F7">
            <w:r w:rsidRPr="009E44F7">
              <w:t>удельный вес населения поселения, систематически занимающегося физической культурой и спортом в общей численности населения</w:t>
            </w:r>
          </w:p>
          <w:p w:rsidR="004F45DD" w:rsidRPr="009E44F7" w:rsidRDefault="004F45DD" w:rsidP="00C60208">
            <w:pPr>
              <w:jc w:val="both"/>
            </w:pPr>
          </w:p>
        </w:tc>
        <w:tc>
          <w:tcPr>
            <w:tcW w:w="567" w:type="dxa"/>
            <w:tcBorders>
              <w:left w:val="single" w:sz="4" w:space="0" w:color="auto"/>
              <w:bottom w:val="single" w:sz="4" w:space="0" w:color="auto"/>
              <w:right w:val="single" w:sz="4" w:space="0" w:color="auto"/>
            </w:tcBorders>
          </w:tcPr>
          <w:p w:rsidR="004F45DD" w:rsidRPr="009E44F7" w:rsidRDefault="004F45DD" w:rsidP="00DE166B">
            <w:pPr>
              <w:widowControl w:val="0"/>
              <w:autoSpaceDE w:val="0"/>
              <w:autoSpaceDN w:val="0"/>
              <w:adjustRightInd w:val="0"/>
              <w:jc w:val="center"/>
            </w:pPr>
            <w:r w:rsidRPr="009E44F7">
              <w:t>%</w:t>
            </w:r>
          </w:p>
        </w:tc>
        <w:tc>
          <w:tcPr>
            <w:tcW w:w="992" w:type="dxa"/>
            <w:tcBorders>
              <w:left w:val="single" w:sz="4" w:space="0" w:color="auto"/>
              <w:bottom w:val="single" w:sz="4" w:space="0" w:color="auto"/>
              <w:right w:val="single" w:sz="4" w:space="0" w:color="auto"/>
            </w:tcBorders>
          </w:tcPr>
          <w:p w:rsidR="004F45DD" w:rsidRPr="009E44F7" w:rsidRDefault="004F45DD" w:rsidP="00C60208">
            <w:pPr>
              <w:widowControl w:val="0"/>
              <w:autoSpaceDE w:val="0"/>
              <w:autoSpaceDN w:val="0"/>
              <w:adjustRightInd w:val="0"/>
              <w:jc w:val="center"/>
            </w:pPr>
            <w:r>
              <w:t>3</w:t>
            </w:r>
          </w:p>
        </w:tc>
        <w:tc>
          <w:tcPr>
            <w:tcW w:w="993"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17</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18</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18</w:t>
            </w:r>
          </w:p>
        </w:tc>
      </w:tr>
      <w:tr w:rsidR="004F45DD" w:rsidRPr="005D4D97">
        <w:trPr>
          <w:tblCellSpacing w:w="5" w:type="nil"/>
        </w:trPr>
        <w:tc>
          <w:tcPr>
            <w:tcW w:w="648"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1.2</w:t>
            </w:r>
          </w:p>
        </w:tc>
        <w:tc>
          <w:tcPr>
            <w:tcW w:w="4455" w:type="dxa"/>
            <w:gridSpan w:val="2"/>
            <w:tcBorders>
              <w:top w:val="single" w:sz="4" w:space="0" w:color="auto"/>
              <w:left w:val="single" w:sz="4" w:space="0" w:color="auto"/>
              <w:bottom w:val="single" w:sz="4" w:space="0" w:color="auto"/>
              <w:right w:val="single" w:sz="4" w:space="0" w:color="auto"/>
            </w:tcBorders>
          </w:tcPr>
          <w:p w:rsidR="004F45DD" w:rsidRPr="000D0815" w:rsidRDefault="004F45DD" w:rsidP="009E44F7">
            <w:r w:rsidRPr="000D0815">
              <w:t>количество проведенных физкультурно-спортивных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4F45DD" w:rsidRPr="000D0815" w:rsidRDefault="004F45DD" w:rsidP="00DE166B">
            <w:pPr>
              <w:widowControl w:val="0"/>
              <w:autoSpaceDE w:val="0"/>
              <w:autoSpaceDN w:val="0"/>
              <w:adjustRightInd w:val="0"/>
              <w:jc w:val="center"/>
            </w:pPr>
            <w:r w:rsidRPr="000D0815">
              <w:t>ед.</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t>3</w:t>
            </w:r>
          </w:p>
        </w:tc>
        <w:tc>
          <w:tcPr>
            <w:tcW w:w="993"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t>не менее 4</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01646">
            <w:pPr>
              <w:widowControl w:val="0"/>
              <w:autoSpaceDE w:val="0"/>
              <w:autoSpaceDN w:val="0"/>
              <w:adjustRightInd w:val="0"/>
              <w:jc w:val="center"/>
            </w:pPr>
            <w:r w:rsidRPr="000D0815">
              <w:t xml:space="preserve">не менее </w:t>
            </w:r>
            <w:r w:rsidR="00C01646">
              <w:t>4</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01646">
            <w:pPr>
              <w:widowControl w:val="0"/>
              <w:autoSpaceDE w:val="0"/>
              <w:autoSpaceDN w:val="0"/>
              <w:adjustRightInd w:val="0"/>
              <w:jc w:val="center"/>
            </w:pPr>
            <w:r w:rsidRPr="000D0815">
              <w:t xml:space="preserve">не менее </w:t>
            </w:r>
            <w:r w:rsidR="00C01646">
              <w:t>4</w:t>
            </w:r>
          </w:p>
        </w:tc>
      </w:tr>
    </w:tbl>
    <w:p w:rsidR="004F45DD" w:rsidRPr="00F7494A" w:rsidRDefault="004F45DD" w:rsidP="00B8056A">
      <w:pPr>
        <w:jc w:val="both"/>
      </w:pPr>
      <w:r w:rsidRPr="00F7494A">
        <w:t>3- показатели рассчитываются прямым счётом</w:t>
      </w:r>
    </w:p>
    <w:p w:rsidR="004F45DD" w:rsidRDefault="004F45DD" w:rsidP="00B8056A">
      <w:pPr>
        <w:jc w:val="both"/>
        <w:rPr>
          <w:sz w:val="28"/>
          <w:szCs w:val="28"/>
        </w:rPr>
      </w:pPr>
    </w:p>
    <w:p w:rsidR="004F45DD" w:rsidRDefault="004F45DD" w:rsidP="00B8056A">
      <w:pPr>
        <w:jc w:val="both"/>
        <w:rPr>
          <w:sz w:val="28"/>
          <w:szCs w:val="28"/>
        </w:rPr>
      </w:pPr>
      <w:r w:rsidRPr="00B8056A">
        <w:rPr>
          <w:sz w:val="28"/>
          <w:szCs w:val="28"/>
        </w:rPr>
        <w:t xml:space="preserve">Сроки реализации Программы </w:t>
      </w:r>
      <w:r>
        <w:rPr>
          <w:sz w:val="28"/>
          <w:szCs w:val="28"/>
        </w:rPr>
        <w:t>с 20</w:t>
      </w:r>
      <w:r w:rsidR="00402F3E">
        <w:rPr>
          <w:sz w:val="28"/>
          <w:szCs w:val="28"/>
        </w:rPr>
        <w:t>24</w:t>
      </w:r>
      <w:r w:rsidR="00C01646">
        <w:rPr>
          <w:sz w:val="28"/>
          <w:szCs w:val="28"/>
        </w:rPr>
        <w:t xml:space="preserve"> </w:t>
      </w:r>
      <w:r>
        <w:rPr>
          <w:sz w:val="28"/>
          <w:szCs w:val="28"/>
        </w:rPr>
        <w:t>г  по 202</w:t>
      </w:r>
      <w:r w:rsidR="00402F3E">
        <w:rPr>
          <w:sz w:val="28"/>
          <w:szCs w:val="28"/>
        </w:rPr>
        <w:t>6</w:t>
      </w:r>
      <w:r w:rsidRPr="00B8056A">
        <w:rPr>
          <w:sz w:val="28"/>
          <w:szCs w:val="28"/>
        </w:rPr>
        <w:t xml:space="preserve"> г</w:t>
      </w:r>
      <w:r>
        <w:rPr>
          <w:sz w:val="28"/>
          <w:szCs w:val="28"/>
        </w:rPr>
        <w:t>.,</w:t>
      </w:r>
      <w:r w:rsidR="00C01646">
        <w:rPr>
          <w:sz w:val="28"/>
          <w:szCs w:val="28"/>
        </w:rPr>
        <w:t xml:space="preserve"> </w:t>
      </w:r>
      <w:r w:rsidRPr="002A2A23">
        <w:rPr>
          <w:sz w:val="28"/>
          <w:szCs w:val="28"/>
        </w:rPr>
        <w:t>этапы реализации не предусмотрены</w:t>
      </w:r>
      <w:r w:rsidRPr="00B8056A">
        <w:rPr>
          <w:sz w:val="28"/>
          <w:szCs w:val="28"/>
        </w:rPr>
        <w:t>.</w:t>
      </w:r>
    </w:p>
    <w:p w:rsidR="004F45DD" w:rsidRDefault="004F45DD" w:rsidP="00B8056A">
      <w:pPr>
        <w:jc w:val="both"/>
        <w:rPr>
          <w:sz w:val="28"/>
          <w:szCs w:val="28"/>
        </w:rPr>
      </w:pPr>
    </w:p>
    <w:p w:rsidR="004F45DD" w:rsidRPr="00C505CE" w:rsidRDefault="004F45DD" w:rsidP="00AC1A8B">
      <w:pPr>
        <w:jc w:val="center"/>
        <w:rPr>
          <w:b/>
          <w:sz w:val="28"/>
          <w:szCs w:val="28"/>
        </w:rPr>
      </w:pPr>
      <w:r w:rsidRPr="00C505CE">
        <w:rPr>
          <w:b/>
          <w:sz w:val="28"/>
          <w:szCs w:val="28"/>
        </w:rPr>
        <w:t>3. Перечень, краткое описание подпрограмм,</w:t>
      </w:r>
    </w:p>
    <w:p w:rsidR="004F45DD" w:rsidRPr="00C505CE" w:rsidRDefault="004F45DD" w:rsidP="00AC1A8B">
      <w:pPr>
        <w:jc w:val="center"/>
        <w:rPr>
          <w:b/>
          <w:sz w:val="28"/>
          <w:szCs w:val="28"/>
        </w:rPr>
      </w:pPr>
      <w:r w:rsidRPr="00C505CE">
        <w:rPr>
          <w:b/>
          <w:sz w:val="28"/>
          <w:szCs w:val="28"/>
        </w:rPr>
        <w:t xml:space="preserve"> ведомственных целевых программ и </w:t>
      </w:r>
    </w:p>
    <w:p w:rsidR="004F45DD" w:rsidRPr="00C505CE" w:rsidRDefault="004F45DD" w:rsidP="00AC1A8B">
      <w:pPr>
        <w:jc w:val="center"/>
        <w:rPr>
          <w:b/>
          <w:sz w:val="28"/>
          <w:szCs w:val="28"/>
        </w:rPr>
      </w:pPr>
      <w:r w:rsidRPr="00C505CE">
        <w:rPr>
          <w:b/>
          <w:sz w:val="28"/>
          <w:szCs w:val="28"/>
        </w:rPr>
        <w:t>основных мероприятий муниципальной программы</w:t>
      </w:r>
    </w:p>
    <w:p w:rsidR="004F45DD" w:rsidRDefault="004F45DD" w:rsidP="00AC1A8B">
      <w:pPr>
        <w:rPr>
          <w:sz w:val="28"/>
          <w:szCs w:val="28"/>
        </w:rPr>
      </w:pPr>
    </w:p>
    <w:p w:rsidR="004F45DD" w:rsidRDefault="004F45DD" w:rsidP="00AC1A8B">
      <w:pPr>
        <w:ind w:firstLine="708"/>
        <w:jc w:val="both"/>
        <w:rPr>
          <w:sz w:val="28"/>
          <w:szCs w:val="28"/>
        </w:rPr>
      </w:pPr>
      <w:r>
        <w:rPr>
          <w:sz w:val="28"/>
          <w:szCs w:val="28"/>
        </w:rPr>
        <w:t>М</w:t>
      </w:r>
      <w:r w:rsidRPr="00AC1A8B">
        <w:rPr>
          <w:sz w:val="28"/>
          <w:szCs w:val="28"/>
        </w:rPr>
        <w:t>униципальн</w:t>
      </w:r>
      <w:r>
        <w:rPr>
          <w:sz w:val="28"/>
          <w:szCs w:val="28"/>
        </w:rPr>
        <w:t xml:space="preserve">ая программа </w:t>
      </w:r>
      <w:r w:rsidRPr="00AC1A8B">
        <w:rPr>
          <w:sz w:val="28"/>
          <w:szCs w:val="28"/>
        </w:rPr>
        <w:t>Джумайловского сельского поселения Калининского района «Развитие физической культуры и спорта» на 20</w:t>
      </w:r>
      <w:r w:rsidR="00402F3E">
        <w:rPr>
          <w:sz w:val="28"/>
          <w:szCs w:val="28"/>
        </w:rPr>
        <w:t>24</w:t>
      </w:r>
      <w:r w:rsidRPr="00AC1A8B">
        <w:rPr>
          <w:sz w:val="28"/>
          <w:szCs w:val="28"/>
        </w:rPr>
        <w:t>-202</w:t>
      </w:r>
      <w:r w:rsidR="00402F3E">
        <w:rPr>
          <w:sz w:val="28"/>
          <w:szCs w:val="28"/>
        </w:rPr>
        <w:t>6</w:t>
      </w:r>
      <w:r w:rsidRPr="00AC1A8B">
        <w:rPr>
          <w:sz w:val="28"/>
          <w:szCs w:val="28"/>
        </w:rPr>
        <w:t xml:space="preserve"> годы</w:t>
      </w:r>
      <w:r>
        <w:rPr>
          <w:sz w:val="28"/>
          <w:szCs w:val="28"/>
        </w:rPr>
        <w:t xml:space="preserve"> не содержит подпрограмм и ведомственных программ, она состоит из следующих мероприятий:</w:t>
      </w:r>
    </w:p>
    <w:p w:rsidR="004F45DD" w:rsidRPr="00AC1A8B" w:rsidRDefault="004F45DD" w:rsidP="00AC1A8B">
      <w:pPr>
        <w:ind w:firstLine="708"/>
        <w:jc w:val="both"/>
        <w:rPr>
          <w:sz w:val="28"/>
          <w:szCs w:val="28"/>
        </w:rPr>
      </w:pPr>
      <w:r w:rsidRPr="00AC1A8B">
        <w:rPr>
          <w:sz w:val="28"/>
          <w:szCs w:val="28"/>
        </w:rPr>
        <w:t>Проведение  спортивных мероприятий, в том числе участие в выездных мероприятиях (приобретение ГСМ)</w:t>
      </w:r>
      <w:r w:rsidRPr="00AC1A8B">
        <w:rPr>
          <w:sz w:val="28"/>
          <w:szCs w:val="28"/>
        </w:rPr>
        <w:tab/>
      </w:r>
    </w:p>
    <w:p w:rsidR="004F45DD" w:rsidRPr="00AC1A8B" w:rsidRDefault="004F45DD" w:rsidP="00AC1A8B">
      <w:pPr>
        <w:ind w:firstLine="708"/>
        <w:jc w:val="both"/>
        <w:rPr>
          <w:sz w:val="28"/>
          <w:szCs w:val="28"/>
        </w:rPr>
      </w:pPr>
      <w:r w:rsidRPr="00AC1A8B">
        <w:rPr>
          <w:sz w:val="28"/>
          <w:szCs w:val="28"/>
        </w:rPr>
        <w:t>Укрепление материально-технической базы (приобретение инвентаря, оборудования)</w:t>
      </w:r>
      <w:r w:rsidRPr="00AC1A8B">
        <w:rPr>
          <w:sz w:val="28"/>
          <w:szCs w:val="28"/>
        </w:rPr>
        <w:tab/>
      </w:r>
    </w:p>
    <w:p w:rsidR="004F45DD" w:rsidRPr="00AC1A8B" w:rsidRDefault="004F45DD" w:rsidP="00AC1A8B">
      <w:pPr>
        <w:ind w:firstLine="708"/>
        <w:jc w:val="both"/>
        <w:rPr>
          <w:sz w:val="28"/>
          <w:szCs w:val="28"/>
        </w:rPr>
      </w:pPr>
      <w:r w:rsidRPr="00AC1A8B">
        <w:rPr>
          <w:sz w:val="28"/>
          <w:szCs w:val="28"/>
        </w:rPr>
        <w:t>Мероприятия, направленные на информирование населения о здоровом образе жизни, о пользе спорта (баннеры, буклеты, листовки)</w:t>
      </w:r>
      <w:r w:rsidRPr="00AC1A8B">
        <w:rPr>
          <w:sz w:val="28"/>
          <w:szCs w:val="28"/>
        </w:rPr>
        <w:tab/>
      </w:r>
    </w:p>
    <w:p w:rsidR="004F45DD" w:rsidRPr="00B8056A" w:rsidRDefault="004F45DD" w:rsidP="00B8056A">
      <w:pPr>
        <w:jc w:val="both"/>
        <w:rPr>
          <w:sz w:val="28"/>
          <w:szCs w:val="28"/>
        </w:rPr>
      </w:pPr>
    </w:p>
    <w:p w:rsidR="004F45DD" w:rsidRDefault="004F45DD" w:rsidP="00774EA0">
      <w:pPr>
        <w:jc w:val="both"/>
        <w:rPr>
          <w:color w:val="FF0000"/>
          <w:sz w:val="28"/>
          <w:szCs w:val="28"/>
        </w:rPr>
        <w:sectPr w:rsidR="004F45DD" w:rsidSect="00D44636">
          <w:footnotePr>
            <w:pos w:val="beneathText"/>
          </w:footnotePr>
          <w:pgSz w:w="11905" w:h="16837"/>
          <w:pgMar w:top="1134" w:right="567" w:bottom="1134" w:left="1701" w:header="720" w:footer="720" w:gutter="0"/>
          <w:cols w:space="720"/>
          <w:titlePg/>
          <w:docGrid w:linePitch="360"/>
        </w:sectPr>
      </w:pPr>
    </w:p>
    <w:p w:rsidR="004F45DD" w:rsidRPr="00C505CE" w:rsidRDefault="004F45DD" w:rsidP="00082092">
      <w:pPr>
        <w:jc w:val="center"/>
        <w:rPr>
          <w:b/>
          <w:sz w:val="28"/>
          <w:szCs w:val="28"/>
        </w:rPr>
      </w:pPr>
      <w:r w:rsidRPr="00C505CE">
        <w:rPr>
          <w:b/>
          <w:sz w:val="28"/>
          <w:szCs w:val="28"/>
        </w:rPr>
        <w:lastRenderedPageBreak/>
        <w:t>Перечень основных мероприятий муниципальной программы</w:t>
      </w:r>
    </w:p>
    <w:p w:rsidR="004F45DD" w:rsidRPr="00C505CE" w:rsidRDefault="004F45DD" w:rsidP="00AC1A8B">
      <w:pPr>
        <w:jc w:val="center"/>
        <w:rPr>
          <w:b/>
          <w:sz w:val="28"/>
          <w:szCs w:val="28"/>
        </w:rPr>
      </w:pPr>
      <w:r w:rsidRPr="00C505CE">
        <w:rPr>
          <w:b/>
          <w:sz w:val="28"/>
          <w:szCs w:val="28"/>
        </w:rPr>
        <w:t>Джумайловского сельского поселения Калининского района «Развитие физической культуры и спорта» на 20</w:t>
      </w:r>
      <w:r w:rsidR="008D6C01">
        <w:rPr>
          <w:b/>
          <w:sz w:val="28"/>
          <w:szCs w:val="28"/>
        </w:rPr>
        <w:t>24</w:t>
      </w:r>
      <w:r w:rsidRPr="00C505CE">
        <w:rPr>
          <w:b/>
          <w:sz w:val="28"/>
          <w:szCs w:val="28"/>
        </w:rPr>
        <w:t>-202</w:t>
      </w:r>
      <w:r w:rsidR="008D6C01">
        <w:rPr>
          <w:b/>
          <w:sz w:val="28"/>
          <w:szCs w:val="28"/>
        </w:rPr>
        <w:t>6</w:t>
      </w:r>
      <w:r w:rsidRPr="00C505CE">
        <w:rPr>
          <w:b/>
          <w:sz w:val="28"/>
          <w:szCs w:val="28"/>
        </w:rPr>
        <w:t xml:space="preserve"> годы</w:t>
      </w:r>
    </w:p>
    <w:p w:rsidR="004F45DD" w:rsidRPr="008536BF" w:rsidRDefault="004F45DD" w:rsidP="00AC1A8B">
      <w:pPr>
        <w:jc w:val="right"/>
        <w:rPr>
          <w:sz w:val="28"/>
          <w:szCs w:val="28"/>
        </w:rPr>
      </w:pPr>
      <w:r>
        <w:rPr>
          <w:sz w:val="28"/>
          <w:szCs w:val="28"/>
        </w:rPr>
        <w:t>Таблица 3</w:t>
      </w:r>
    </w:p>
    <w:tbl>
      <w:tblPr>
        <w:tblW w:w="5000" w:type="pct"/>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3"/>
        <w:gridCol w:w="3028"/>
        <w:gridCol w:w="917"/>
        <w:gridCol w:w="1305"/>
        <w:gridCol w:w="1041"/>
        <w:gridCol w:w="1047"/>
        <w:gridCol w:w="977"/>
        <w:gridCol w:w="1484"/>
        <w:gridCol w:w="1649"/>
        <w:gridCol w:w="2044"/>
        <w:gridCol w:w="1894"/>
      </w:tblGrid>
      <w:tr w:rsidR="004F45DD" w:rsidRPr="0008710E">
        <w:tc>
          <w:tcPr>
            <w:tcW w:w="167" w:type="pct"/>
            <w:vMerge w:val="restart"/>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w:t>
            </w:r>
          </w:p>
          <w:p w:rsidR="004F45DD" w:rsidRPr="0008710E" w:rsidRDefault="004F45DD" w:rsidP="008B4BD7">
            <w:pPr>
              <w:widowControl w:val="0"/>
              <w:autoSpaceDE w:val="0"/>
              <w:autoSpaceDN w:val="0"/>
              <w:adjustRightInd w:val="0"/>
              <w:jc w:val="center"/>
              <w:rPr>
                <w:sz w:val="20"/>
                <w:szCs w:val="20"/>
              </w:rPr>
            </w:pPr>
            <w:proofErr w:type="gramStart"/>
            <w:r w:rsidRPr="0008710E">
              <w:rPr>
                <w:sz w:val="20"/>
                <w:szCs w:val="20"/>
              </w:rPr>
              <w:t>п</w:t>
            </w:r>
            <w:proofErr w:type="gramEnd"/>
            <w:r w:rsidRPr="0008710E">
              <w:rPr>
                <w:sz w:val="20"/>
                <w:szCs w:val="20"/>
              </w:rPr>
              <w:t>/п</w:t>
            </w:r>
          </w:p>
        </w:tc>
        <w:tc>
          <w:tcPr>
            <w:tcW w:w="951" w:type="pct"/>
            <w:vMerge w:val="restar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Наименование мероприятия</w:t>
            </w:r>
          </w:p>
          <w:p w:rsidR="004F45DD" w:rsidRPr="0008710E" w:rsidRDefault="004F45DD" w:rsidP="008B4BD7">
            <w:pPr>
              <w:widowControl w:val="0"/>
              <w:autoSpaceDE w:val="0"/>
              <w:autoSpaceDN w:val="0"/>
              <w:adjustRightInd w:val="0"/>
              <w:jc w:val="center"/>
              <w:rPr>
                <w:sz w:val="20"/>
                <w:szCs w:val="20"/>
              </w:rPr>
            </w:pPr>
          </w:p>
        </w:tc>
        <w:tc>
          <w:tcPr>
            <w:tcW w:w="288" w:type="pc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Статус</w:t>
            </w:r>
          </w:p>
        </w:tc>
        <w:tc>
          <w:tcPr>
            <w:tcW w:w="410"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Годы реализации</w:t>
            </w:r>
          </w:p>
        </w:tc>
        <w:tc>
          <w:tcPr>
            <w:tcW w:w="1947" w:type="pct"/>
            <w:gridSpan w:val="5"/>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Объем финансирования, тыс. рублей</w:t>
            </w:r>
          </w:p>
        </w:tc>
        <w:tc>
          <w:tcPr>
            <w:tcW w:w="642"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Непосредственный результат реализации мероприятия</w:t>
            </w:r>
          </w:p>
        </w:tc>
        <w:tc>
          <w:tcPr>
            <w:tcW w:w="595" w:type="pct"/>
            <w:vMerge w:val="restart"/>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Муниципальный заказчик, главный распорядитель (распорядитель) бюджетных средств, исполнитель</w:t>
            </w:r>
          </w:p>
        </w:tc>
      </w:tr>
      <w:tr w:rsidR="004F45DD" w:rsidRPr="0008710E">
        <w:tc>
          <w:tcPr>
            <w:tcW w:w="167" w:type="pct"/>
            <w:vMerge/>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10"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7"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 xml:space="preserve">всего </w:t>
            </w:r>
          </w:p>
        </w:tc>
        <w:tc>
          <w:tcPr>
            <w:tcW w:w="1620" w:type="pct"/>
            <w:gridSpan w:val="4"/>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в разрезе источников финансирования</w:t>
            </w:r>
          </w:p>
        </w:tc>
        <w:tc>
          <w:tcPr>
            <w:tcW w:w="642"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10"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7"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местный бюджет</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краевой бюджет</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федеральный бюджет</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внебюджетные источники</w:t>
            </w:r>
          </w:p>
        </w:tc>
        <w:tc>
          <w:tcPr>
            <w:tcW w:w="642"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w:t>
            </w:r>
          </w:p>
        </w:tc>
        <w:tc>
          <w:tcPr>
            <w:tcW w:w="951"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2</w:t>
            </w:r>
          </w:p>
        </w:tc>
        <w:tc>
          <w:tcPr>
            <w:tcW w:w="28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3</w:t>
            </w: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4</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5</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6</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8</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9</w:t>
            </w:r>
          </w:p>
        </w:tc>
        <w:tc>
          <w:tcPr>
            <w:tcW w:w="642"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9</w:t>
            </w:r>
          </w:p>
        </w:tc>
        <w:tc>
          <w:tcPr>
            <w:tcW w:w="595" w:type="pct"/>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10</w:t>
            </w:r>
          </w:p>
        </w:tc>
      </w:tr>
      <w:tr w:rsidR="004F45DD" w:rsidRPr="0008710E">
        <w:tc>
          <w:tcPr>
            <w:tcW w:w="167" w:type="pct"/>
            <w:vMerge w:val="restart"/>
            <w:tcBorders>
              <w:top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w:t>
            </w:r>
          </w:p>
        </w:tc>
        <w:tc>
          <w:tcPr>
            <w:tcW w:w="951" w:type="pct"/>
            <w:vMerge w:val="restart"/>
            <w:tcBorders>
              <w:top w:val="single" w:sz="4" w:space="0" w:color="auto"/>
              <w:left w:val="single" w:sz="4" w:space="0" w:color="auto"/>
              <w:right w:val="single" w:sz="4" w:space="0" w:color="auto"/>
            </w:tcBorders>
          </w:tcPr>
          <w:p w:rsidR="004F45DD" w:rsidRPr="0008710E" w:rsidRDefault="004F45DD" w:rsidP="008B4BD7">
            <w:pPr>
              <w:pStyle w:val="af8"/>
              <w:rPr>
                <w:rFonts w:ascii="Times New Roman" w:hAnsi="Times New Roman" w:cs="Times New Roman"/>
                <w:sz w:val="20"/>
                <w:szCs w:val="20"/>
              </w:rPr>
            </w:pPr>
            <w:r w:rsidRPr="0008710E">
              <w:rPr>
                <w:rFonts w:ascii="Times New Roman" w:hAnsi="Times New Roman" w:cs="Times New Roman"/>
                <w:sz w:val="20"/>
                <w:szCs w:val="20"/>
              </w:rPr>
              <w:t>Проведение  спортивных мероприятий, в том числе участие в выездных мероприятиях (приобретение ГСМ)</w:t>
            </w:r>
          </w:p>
        </w:tc>
        <w:tc>
          <w:tcPr>
            <w:tcW w:w="288" w:type="pc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vAlign w:val="center"/>
          </w:tcPr>
          <w:p w:rsidR="004F45DD" w:rsidRPr="0008710E" w:rsidRDefault="004F45DD" w:rsidP="008B4BD7">
            <w:pPr>
              <w:pStyle w:val="afb"/>
              <w:jc w:val="left"/>
              <w:rPr>
                <w:rFonts w:ascii="Times New Roman" w:hAnsi="Times New Roman" w:cs="Times New Roman"/>
                <w:sz w:val="20"/>
                <w:szCs w:val="20"/>
              </w:rPr>
            </w:pPr>
            <w:r w:rsidRPr="0008710E">
              <w:rPr>
                <w:rFonts w:ascii="Times New Roman" w:hAnsi="Times New Roman" w:cs="Times New Roman"/>
                <w:sz w:val="20"/>
                <w:szCs w:val="20"/>
              </w:rPr>
              <w:t>1,0</w:t>
            </w:r>
          </w:p>
        </w:tc>
        <w:tc>
          <w:tcPr>
            <w:tcW w:w="329" w:type="pct"/>
            <w:tcBorders>
              <w:top w:val="single" w:sz="4" w:space="0" w:color="auto"/>
              <w:left w:val="single" w:sz="4" w:space="0" w:color="auto"/>
              <w:bottom w:val="single" w:sz="4" w:space="0" w:color="auto"/>
              <w:right w:val="single" w:sz="4" w:space="0" w:color="auto"/>
            </w:tcBorders>
            <w:vAlign w:val="center"/>
          </w:tcPr>
          <w:p w:rsidR="004F45DD" w:rsidRPr="0008710E" w:rsidRDefault="004F45DD" w:rsidP="00AA2CC5">
            <w:pPr>
              <w:pStyle w:val="afb"/>
              <w:jc w:val="left"/>
              <w:rPr>
                <w:rFonts w:ascii="Times New Roman" w:hAnsi="Times New Roman" w:cs="Times New Roman"/>
                <w:sz w:val="20"/>
                <w:szCs w:val="20"/>
              </w:rPr>
            </w:pPr>
            <w:r w:rsidRPr="0008710E">
              <w:rPr>
                <w:rFonts w:ascii="Times New Roman" w:hAnsi="Times New Roman" w:cs="Times New Roman"/>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4F45DD" w:rsidRPr="0008710E" w:rsidRDefault="004F45DD" w:rsidP="008B4BD7">
            <w:pPr>
              <w:jc w:val="center"/>
              <w:rPr>
                <w:sz w:val="20"/>
                <w:szCs w:val="20"/>
              </w:rPr>
            </w:pPr>
            <w:r w:rsidRPr="0008710E">
              <w:rPr>
                <w:sz w:val="20"/>
                <w:szCs w:val="20"/>
              </w:rPr>
              <w:t xml:space="preserve">Увеличение количества проведенных физкультурно-спортивных мероприятий </w:t>
            </w:r>
          </w:p>
        </w:tc>
        <w:tc>
          <w:tcPr>
            <w:tcW w:w="595" w:type="pct"/>
            <w:vMerge w:val="restart"/>
            <w:tcBorders>
              <w:top w:val="single" w:sz="4" w:space="0" w:color="auto"/>
              <w:left w:val="single" w:sz="4" w:space="0" w:color="auto"/>
            </w:tcBorders>
          </w:tcPr>
          <w:p w:rsidR="004F45DD" w:rsidRPr="0008710E" w:rsidRDefault="004F45DD" w:rsidP="008B4BD7">
            <w:pPr>
              <w:jc w:val="center"/>
              <w:rPr>
                <w:sz w:val="20"/>
                <w:szCs w:val="20"/>
              </w:rPr>
            </w:pPr>
            <w:r w:rsidRPr="0008710E">
              <w:rPr>
                <w:sz w:val="20"/>
                <w:szCs w:val="20"/>
              </w:rPr>
              <w:t>Администрация Джумайловского сельского поселения Калининского района</w:t>
            </w:r>
          </w:p>
        </w:tc>
      </w:tr>
      <w:tr w:rsidR="004F45DD" w:rsidRPr="0008710E">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r w:rsidRPr="0008710E">
              <w:rPr>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3,0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3,0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p>
        </w:tc>
        <w:tc>
          <w:tcPr>
            <w:tcW w:w="595" w:type="pct"/>
            <w:vMerge/>
            <w:tcBorders>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EE63FA" w:rsidRPr="0008710E">
        <w:tc>
          <w:tcPr>
            <w:tcW w:w="167" w:type="pct"/>
            <w:vMerge w:val="restar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r w:rsidRPr="0008710E">
              <w:rPr>
                <w:sz w:val="20"/>
                <w:szCs w:val="20"/>
              </w:rPr>
              <w:t>2.</w:t>
            </w:r>
          </w:p>
        </w:tc>
        <w:tc>
          <w:tcPr>
            <w:tcW w:w="951" w:type="pct"/>
            <w:vMerge w:val="restart"/>
            <w:tcBorders>
              <w:top w:val="single" w:sz="4" w:space="0" w:color="auto"/>
              <w:left w:val="single" w:sz="4" w:space="0" w:color="auto"/>
              <w:right w:val="single" w:sz="4" w:space="0" w:color="auto"/>
            </w:tcBorders>
          </w:tcPr>
          <w:p w:rsidR="00EE63FA" w:rsidRPr="0008710E" w:rsidRDefault="00EE63FA" w:rsidP="00E60C43">
            <w:pPr>
              <w:pStyle w:val="af8"/>
              <w:rPr>
                <w:rFonts w:ascii="Times New Roman" w:hAnsi="Times New Roman" w:cs="Times New Roman"/>
                <w:sz w:val="20"/>
                <w:szCs w:val="20"/>
              </w:rPr>
            </w:pPr>
            <w:r w:rsidRPr="0008710E">
              <w:rPr>
                <w:rFonts w:ascii="Times New Roman" w:hAnsi="Times New Roman" w:cs="Times New Roman"/>
                <w:sz w:val="20"/>
                <w:szCs w:val="20"/>
              </w:rPr>
              <w:t>Укрепление материально-технической базы (приобретение инвентаря, оборудования)</w:t>
            </w:r>
          </w:p>
        </w:tc>
        <w:tc>
          <w:tcPr>
            <w:tcW w:w="288" w:type="pc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AE207E" w:rsidP="008B4BD7">
            <w:pPr>
              <w:widowControl w:val="0"/>
              <w:autoSpaceDE w:val="0"/>
              <w:autoSpaceDN w:val="0"/>
              <w:adjustRightInd w:val="0"/>
              <w:jc w:val="both"/>
              <w:rPr>
                <w:sz w:val="20"/>
                <w:szCs w:val="20"/>
              </w:rPr>
            </w:pPr>
            <w:r>
              <w:rPr>
                <w:sz w:val="20"/>
                <w:szCs w:val="20"/>
              </w:rPr>
              <w:t>108,0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8B4BD7">
            <w:pPr>
              <w:jc w:val="center"/>
              <w:rPr>
                <w:sz w:val="20"/>
                <w:szCs w:val="20"/>
              </w:rPr>
            </w:pPr>
            <w:r w:rsidRPr="0008710E">
              <w:rPr>
                <w:sz w:val="20"/>
                <w:szCs w:val="20"/>
              </w:rPr>
              <w:t>Увеличение количества жителей поселения, систематически занимающегося физической культурой и спортом</w:t>
            </w:r>
          </w:p>
        </w:tc>
        <w:tc>
          <w:tcPr>
            <w:tcW w:w="595" w:type="pct"/>
            <w:vMerge w:val="restart"/>
            <w:tcBorders>
              <w:top w:val="single" w:sz="4" w:space="0" w:color="auto"/>
              <w:left w:val="single" w:sz="4" w:space="0" w:color="auto"/>
              <w:bottom w:val="single" w:sz="4" w:space="0" w:color="auto"/>
            </w:tcBorders>
          </w:tcPr>
          <w:p w:rsidR="00EE63FA" w:rsidRPr="0008710E" w:rsidRDefault="00EE63FA" w:rsidP="008B4BD7">
            <w:pPr>
              <w:jc w:val="center"/>
              <w:rPr>
                <w:sz w:val="20"/>
                <w:szCs w:val="20"/>
              </w:rPr>
            </w:pPr>
            <w:r w:rsidRPr="0008710E">
              <w:rPr>
                <w:sz w:val="20"/>
                <w:szCs w:val="20"/>
              </w:rPr>
              <w:t>Администрация Джумайловского сельского поселения Калининского района</w:t>
            </w:r>
          </w:p>
        </w:tc>
      </w:tr>
      <w:tr w:rsidR="00EE63FA" w:rsidRPr="0008710E">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val="restart"/>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EE63FA" w:rsidRPr="0008710E">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EE63FA" w:rsidRPr="0008710E">
        <w:trPr>
          <w:trHeight w:val="276"/>
        </w:trPr>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r w:rsidRPr="0008710E">
              <w:rPr>
                <w:sz w:val="20"/>
                <w:szCs w:val="20"/>
              </w:rPr>
              <w:t>всего</w:t>
            </w:r>
          </w:p>
        </w:tc>
        <w:tc>
          <w:tcPr>
            <w:tcW w:w="327" w:type="pct"/>
            <w:vMerge w:val="restart"/>
            <w:tcBorders>
              <w:top w:val="single" w:sz="4" w:space="0" w:color="auto"/>
              <w:left w:val="single" w:sz="4" w:space="0" w:color="auto"/>
              <w:right w:val="single" w:sz="4" w:space="0" w:color="auto"/>
            </w:tcBorders>
          </w:tcPr>
          <w:p w:rsidR="00EE63FA" w:rsidRPr="0008710E" w:rsidRDefault="00AE207E" w:rsidP="008B4BD7">
            <w:pPr>
              <w:widowControl w:val="0"/>
              <w:autoSpaceDE w:val="0"/>
              <w:autoSpaceDN w:val="0"/>
              <w:adjustRightInd w:val="0"/>
              <w:jc w:val="both"/>
              <w:rPr>
                <w:sz w:val="20"/>
                <w:szCs w:val="20"/>
              </w:rPr>
            </w:pPr>
            <w:r>
              <w:rPr>
                <w:sz w:val="20"/>
                <w:szCs w:val="20"/>
              </w:rPr>
              <w:t>116</w:t>
            </w:r>
            <w:r w:rsidR="00EE63FA">
              <w:rPr>
                <w:sz w:val="20"/>
                <w:szCs w:val="20"/>
              </w:rPr>
              <w:t>,</w:t>
            </w:r>
            <w:r w:rsidR="00EE63FA" w:rsidRPr="0008710E">
              <w:rPr>
                <w:sz w:val="20"/>
                <w:szCs w:val="20"/>
              </w:rPr>
              <w:t>0</w:t>
            </w:r>
          </w:p>
        </w:tc>
        <w:tc>
          <w:tcPr>
            <w:tcW w:w="329" w:type="pct"/>
            <w:vMerge w:val="restart"/>
            <w:tcBorders>
              <w:top w:val="single" w:sz="4" w:space="0" w:color="auto"/>
              <w:left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9,</w:t>
            </w:r>
            <w:r w:rsidRPr="0008710E">
              <w:rPr>
                <w:sz w:val="20"/>
                <w:szCs w:val="20"/>
              </w:rPr>
              <w:t>0</w:t>
            </w:r>
          </w:p>
        </w:tc>
        <w:tc>
          <w:tcPr>
            <w:tcW w:w="307"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4F45DD" w:rsidRPr="0008710E">
        <w:trPr>
          <w:trHeight w:val="38"/>
        </w:trPr>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327"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9"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07"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66"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18"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EE63FA" w:rsidRPr="0008710E">
        <w:tc>
          <w:tcPr>
            <w:tcW w:w="167" w:type="pct"/>
            <w:tcBorders>
              <w:top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r w:rsidRPr="0008710E">
              <w:rPr>
                <w:rFonts w:ascii="Times New Roman" w:hAnsi="Times New Roman" w:cs="Times New Roman"/>
                <w:sz w:val="20"/>
                <w:szCs w:val="20"/>
              </w:rPr>
              <w:t>3.</w:t>
            </w:r>
          </w:p>
        </w:tc>
        <w:tc>
          <w:tcPr>
            <w:tcW w:w="951" w:type="pct"/>
            <w:vMerge w:val="restart"/>
            <w:tcBorders>
              <w:top w:val="single" w:sz="4" w:space="0" w:color="auto"/>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r w:rsidRPr="0008710E">
              <w:rPr>
                <w:rFonts w:ascii="Times New Roman" w:hAnsi="Times New Roman" w:cs="Times New Roman"/>
                <w:sz w:val="20"/>
                <w:szCs w:val="20"/>
              </w:rPr>
              <w:t>Мероприятия, направленные на информирование населения о здоровом образе жизни, о пользе спорта (баннеры, буклеты, листовки)</w:t>
            </w:r>
          </w:p>
        </w:tc>
        <w:tc>
          <w:tcPr>
            <w:tcW w:w="288" w:type="pct"/>
            <w:vMerge w:val="restart"/>
            <w:tcBorders>
              <w:top w:val="single" w:sz="4" w:space="0" w:color="auto"/>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C07C36">
            <w:pPr>
              <w:jc w:val="center"/>
              <w:rPr>
                <w:sz w:val="20"/>
                <w:szCs w:val="20"/>
              </w:rPr>
            </w:pPr>
            <w:r w:rsidRPr="0008710E">
              <w:rPr>
                <w:sz w:val="20"/>
                <w:szCs w:val="20"/>
              </w:rPr>
              <w:t>Увеличение количества жителей поселения, систематически занимающегося физической культурой и спортом</w:t>
            </w:r>
          </w:p>
        </w:tc>
        <w:tc>
          <w:tcPr>
            <w:tcW w:w="595" w:type="pct"/>
            <w:vMerge w:val="restart"/>
            <w:tcBorders>
              <w:top w:val="single" w:sz="4" w:space="0" w:color="auto"/>
              <w:left w:val="single" w:sz="4" w:space="0" w:color="auto"/>
            </w:tcBorders>
          </w:tcPr>
          <w:p w:rsidR="00EE63FA" w:rsidRPr="0008710E" w:rsidRDefault="00EE63FA" w:rsidP="00C07C36">
            <w:pPr>
              <w:jc w:val="center"/>
              <w:rPr>
                <w:sz w:val="20"/>
                <w:szCs w:val="20"/>
              </w:rPr>
            </w:pPr>
            <w:r w:rsidRPr="0008710E">
              <w:rPr>
                <w:sz w:val="20"/>
                <w:szCs w:val="20"/>
              </w:rPr>
              <w:t>Администрация Джумайловского сельского поселения Калининского района</w:t>
            </w:r>
          </w:p>
        </w:tc>
      </w:tr>
      <w:tr w:rsidR="00EE63FA" w:rsidRPr="0008710E">
        <w:tc>
          <w:tcPr>
            <w:tcW w:w="167" w:type="pct"/>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vMerge/>
            <w:tcBorders>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67" w:type="pct"/>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vMerge/>
            <w:tcBorders>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67" w:type="pct"/>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vMerge/>
            <w:tcBorders>
              <w:bottom w:val="single" w:sz="4" w:space="0" w:color="auto"/>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7F7CD4">
            <w:pPr>
              <w:widowControl w:val="0"/>
              <w:autoSpaceDE w:val="0"/>
              <w:autoSpaceDN w:val="0"/>
              <w:adjustRightInd w:val="0"/>
              <w:rPr>
                <w:sz w:val="20"/>
                <w:szCs w:val="20"/>
              </w:rPr>
            </w:pPr>
            <w:r w:rsidRPr="0008710E">
              <w:rPr>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118" w:type="pct"/>
            <w:gridSpan w:val="2"/>
            <w:vMerge w:val="restart"/>
            <w:tcBorders>
              <w:top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r w:rsidRPr="0008710E">
              <w:rPr>
                <w:rFonts w:ascii="Times New Roman" w:hAnsi="Times New Roman" w:cs="Times New Roman"/>
                <w:sz w:val="20"/>
                <w:szCs w:val="20"/>
              </w:rPr>
              <w:t>Итого по программе</w:t>
            </w: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AE207E" w:rsidP="00702633">
            <w:pPr>
              <w:widowControl w:val="0"/>
              <w:autoSpaceDE w:val="0"/>
              <w:autoSpaceDN w:val="0"/>
              <w:adjustRightInd w:val="0"/>
              <w:jc w:val="both"/>
              <w:rPr>
                <w:sz w:val="20"/>
                <w:szCs w:val="20"/>
              </w:rPr>
            </w:pPr>
            <w:r>
              <w:rPr>
                <w:sz w:val="20"/>
                <w:szCs w:val="20"/>
              </w:rPr>
              <w:t>110</w:t>
            </w:r>
            <w:r w:rsidR="00EE63FA"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val="restart"/>
            <w:tcBorders>
              <w:top w:val="single" w:sz="4" w:space="0" w:color="auto"/>
              <w:left w:val="single" w:sz="4" w:space="0" w:color="auto"/>
            </w:tcBorders>
          </w:tcPr>
          <w:p w:rsidR="00EE63FA" w:rsidRPr="0008710E" w:rsidRDefault="00EE63FA" w:rsidP="008B4BD7">
            <w:pPr>
              <w:rPr>
                <w:sz w:val="20"/>
                <w:szCs w:val="20"/>
              </w:rPr>
            </w:pPr>
          </w:p>
        </w:tc>
      </w:tr>
      <w:tr w:rsidR="00EE63FA" w:rsidRPr="0008710E">
        <w:tc>
          <w:tcPr>
            <w:tcW w:w="1118" w:type="pct"/>
            <w:gridSpan w:val="2"/>
            <w:vMerge/>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5</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widowControl w:val="0"/>
              <w:autoSpaceDE w:val="0"/>
              <w:autoSpaceDN w:val="0"/>
              <w:adjustRightInd w:val="0"/>
              <w:jc w:val="both"/>
              <w:rPr>
                <w:sz w:val="20"/>
                <w:szCs w:val="20"/>
              </w:rPr>
            </w:pPr>
          </w:p>
        </w:tc>
      </w:tr>
      <w:tr w:rsidR="00EE63FA" w:rsidRPr="0008710E">
        <w:tc>
          <w:tcPr>
            <w:tcW w:w="1118" w:type="pct"/>
            <w:gridSpan w:val="2"/>
            <w:vMerge/>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5</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widowControl w:val="0"/>
              <w:autoSpaceDE w:val="0"/>
              <w:autoSpaceDN w:val="0"/>
              <w:adjustRightInd w:val="0"/>
              <w:jc w:val="both"/>
              <w:rPr>
                <w:sz w:val="20"/>
                <w:szCs w:val="20"/>
              </w:rPr>
            </w:pPr>
          </w:p>
        </w:tc>
      </w:tr>
      <w:tr w:rsidR="00EE63FA" w:rsidRPr="0008710E">
        <w:tc>
          <w:tcPr>
            <w:tcW w:w="1118" w:type="pct"/>
            <w:gridSpan w:val="2"/>
            <w:vMerge/>
            <w:tcBorders>
              <w:bottom w:val="single" w:sz="4" w:space="0" w:color="auto"/>
              <w:right w:val="single" w:sz="4" w:space="0" w:color="auto"/>
            </w:tcBorders>
          </w:tcPr>
          <w:p w:rsidR="00EE63FA" w:rsidRPr="0008710E" w:rsidRDefault="00EE63FA" w:rsidP="008B4BD7">
            <w:pPr>
              <w:pStyle w:val="afb"/>
              <w:rPr>
                <w:rFonts w:ascii="Times New Roman" w:hAnsi="Times New Roman" w:cs="Times New Roman"/>
                <w:b/>
                <w:bCs/>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b/>
                <w:bCs/>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b/>
                <w:bCs/>
                <w:sz w:val="20"/>
                <w:szCs w:val="20"/>
              </w:rPr>
            </w:pPr>
            <w:r w:rsidRPr="0008710E">
              <w:rPr>
                <w:b/>
                <w:bCs/>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AE207E" w:rsidP="008B4BD7">
            <w:pPr>
              <w:widowControl w:val="0"/>
              <w:autoSpaceDE w:val="0"/>
              <w:autoSpaceDN w:val="0"/>
              <w:adjustRightInd w:val="0"/>
              <w:jc w:val="both"/>
              <w:rPr>
                <w:b/>
                <w:bCs/>
                <w:sz w:val="20"/>
                <w:szCs w:val="20"/>
              </w:rPr>
            </w:pPr>
            <w:r>
              <w:rPr>
                <w:b/>
                <w:bCs/>
                <w:sz w:val="20"/>
                <w:szCs w:val="20"/>
              </w:rPr>
              <w:t>120</w:t>
            </w:r>
            <w:r w:rsidR="00EE63FA" w:rsidRPr="0008710E">
              <w:rPr>
                <w:b/>
                <w:bCs/>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b/>
                <w:bCs/>
                <w:sz w:val="20"/>
                <w:szCs w:val="20"/>
              </w:rPr>
            </w:pPr>
            <w:r>
              <w:rPr>
                <w:b/>
                <w:bCs/>
                <w:sz w:val="20"/>
                <w:szCs w:val="20"/>
              </w:rPr>
              <w:t>15</w:t>
            </w:r>
            <w:r w:rsidRPr="0008710E">
              <w:rPr>
                <w:b/>
                <w:bCs/>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642"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b/>
                <w:bCs/>
                <w:sz w:val="20"/>
                <w:szCs w:val="20"/>
              </w:rPr>
            </w:pPr>
          </w:p>
        </w:tc>
        <w:tc>
          <w:tcPr>
            <w:tcW w:w="595" w:type="pct"/>
            <w:vMerge/>
            <w:tcBorders>
              <w:left w:val="single" w:sz="4" w:space="0" w:color="auto"/>
              <w:bottom w:val="single" w:sz="4" w:space="0" w:color="auto"/>
            </w:tcBorders>
          </w:tcPr>
          <w:p w:rsidR="00EE63FA" w:rsidRPr="0008710E" w:rsidRDefault="00EE63FA" w:rsidP="008B4BD7">
            <w:pPr>
              <w:widowControl w:val="0"/>
              <w:autoSpaceDE w:val="0"/>
              <w:autoSpaceDN w:val="0"/>
              <w:adjustRightInd w:val="0"/>
              <w:jc w:val="both"/>
              <w:rPr>
                <w:b/>
                <w:bCs/>
                <w:sz w:val="20"/>
                <w:szCs w:val="20"/>
              </w:rPr>
            </w:pPr>
          </w:p>
        </w:tc>
      </w:tr>
    </w:tbl>
    <w:p w:rsidR="004F45DD" w:rsidRPr="00861958" w:rsidRDefault="004F45DD" w:rsidP="00E60C43">
      <w:pPr>
        <w:rPr>
          <w:sz w:val="20"/>
          <w:szCs w:val="20"/>
          <w:lang w:eastAsia="en-US"/>
        </w:rPr>
      </w:pPr>
    </w:p>
    <w:p w:rsidR="004F45DD" w:rsidRDefault="004F45DD" w:rsidP="00DE166B">
      <w:pPr>
        <w:widowControl w:val="0"/>
        <w:tabs>
          <w:tab w:val="left" w:pos="9610"/>
        </w:tabs>
        <w:autoSpaceDE w:val="0"/>
        <w:autoSpaceDN w:val="0"/>
        <w:adjustRightInd w:val="0"/>
        <w:rPr>
          <w:lang w:eastAsia="en-US"/>
        </w:rPr>
        <w:sectPr w:rsidR="004F45DD" w:rsidSect="00702633">
          <w:footnotePr>
            <w:pos w:val="beneathText"/>
          </w:footnotePr>
          <w:pgSz w:w="16837" w:h="11905" w:orient="landscape"/>
          <w:pgMar w:top="1701" w:right="567" w:bottom="567" w:left="567" w:header="720" w:footer="720" w:gutter="0"/>
          <w:cols w:space="720"/>
          <w:titlePg/>
          <w:docGrid w:linePitch="360"/>
        </w:sectPr>
      </w:pPr>
    </w:p>
    <w:p w:rsidR="004F45DD" w:rsidRPr="00C505CE" w:rsidRDefault="004F45DD" w:rsidP="00185ACF">
      <w:pPr>
        <w:widowControl w:val="0"/>
        <w:tabs>
          <w:tab w:val="left" w:pos="9610"/>
        </w:tabs>
        <w:autoSpaceDE w:val="0"/>
        <w:autoSpaceDN w:val="0"/>
        <w:adjustRightInd w:val="0"/>
        <w:jc w:val="center"/>
        <w:rPr>
          <w:b/>
          <w:sz w:val="28"/>
          <w:szCs w:val="28"/>
          <w:lang w:eastAsia="en-US"/>
        </w:rPr>
      </w:pPr>
      <w:r w:rsidRPr="00C505CE">
        <w:rPr>
          <w:b/>
          <w:sz w:val="28"/>
          <w:szCs w:val="28"/>
          <w:lang w:eastAsia="en-US"/>
        </w:rPr>
        <w:lastRenderedPageBreak/>
        <w:t>4. Обоснование ресурсного обеспечения муниципальной программы</w:t>
      </w:r>
    </w:p>
    <w:p w:rsidR="004F45DD" w:rsidRDefault="004F45DD" w:rsidP="00AC1A8B">
      <w:pPr>
        <w:widowControl w:val="0"/>
        <w:tabs>
          <w:tab w:val="left" w:pos="9610"/>
        </w:tabs>
        <w:autoSpaceDE w:val="0"/>
        <w:autoSpaceDN w:val="0"/>
        <w:adjustRightInd w:val="0"/>
        <w:jc w:val="right"/>
        <w:rPr>
          <w:sz w:val="28"/>
          <w:szCs w:val="28"/>
          <w:lang w:eastAsia="en-US"/>
        </w:rPr>
      </w:pPr>
      <w:r>
        <w:rPr>
          <w:sz w:val="28"/>
          <w:szCs w:val="28"/>
          <w:lang w:eastAsia="en-US"/>
        </w:rPr>
        <w:t>Таблица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0"/>
        <w:gridCol w:w="1564"/>
        <w:gridCol w:w="1624"/>
        <w:gridCol w:w="1455"/>
        <w:gridCol w:w="1478"/>
        <w:gridCol w:w="1762"/>
      </w:tblGrid>
      <w:tr w:rsidR="004F45DD" w:rsidRPr="001C0E94">
        <w:tc>
          <w:tcPr>
            <w:tcW w:w="1970" w:type="dxa"/>
            <w:vMerge w:val="restart"/>
          </w:tcPr>
          <w:p w:rsidR="004F45DD" w:rsidRPr="001C0E94" w:rsidRDefault="004F45DD" w:rsidP="008B4BD7">
            <w:pPr>
              <w:widowControl w:val="0"/>
              <w:tabs>
                <w:tab w:val="left" w:pos="9610"/>
              </w:tabs>
              <w:autoSpaceDE w:val="0"/>
              <w:autoSpaceDN w:val="0"/>
              <w:adjustRightInd w:val="0"/>
              <w:rPr>
                <w:lang w:eastAsia="en-US"/>
              </w:rPr>
            </w:pPr>
            <w:r w:rsidRPr="001C0E94">
              <w:rPr>
                <w:lang w:eastAsia="en-US"/>
              </w:rPr>
              <w:t>Годы реализации</w:t>
            </w:r>
          </w:p>
        </w:tc>
        <w:tc>
          <w:tcPr>
            <w:tcW w:w="7883" w:type="dxa"/>
            <w:gridSpan w:val="5"/>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Объем финансирования, тыс</w:t>
            </w:r>
            <w:proofErr w:type="gramStart"/>
            <w:r w:rsidRPr="001C0E94">
              <w:rPr>
                <w:lang w:eastAsia="en-US"/>
              </w:rPr>
              <w:t>.р</w:t>
            </w:r>
            <w:proofErr w:type="gramEnd"/>
            <w:r w:rsidRPr="001C0E94">
              <w:rPr>
                <w:lang w:eastAsia="en-US"/>
              </w:rPr>
              <w:t>ублей</w:t>
            </w:r>
          </w:p>
        </w:tc>
      </w:tr>
      <w:tr w:rsidR="004F45DD" w:rsidRPr="001C0E94">
        <w:tc>
          <w:tcPr>
            <w:tcW w:w="1970" w:type="dxa"/>
            <w:vMerge/>
          </w:tcPr>
          <w:p w:rsidR="004F45DD" w:rsidRPr="001C0E94" w:rsidRDefault="004F45DD" w:rsidP="008B4BD7">
            <w:pPr>
              <w:widowControl w:val="0"/>
              <w:tabs>
                <w:tab w:val="left" w:pos="9610"/>
              </w:tabs>
              <w:autoSpaceDE w:val="0"/>
              <w:autoSpaceDN w:val="0"/>
              <w:adjustRightInd w:val="0"/>
              <w:rPr>
                <w:lang w:eastAsia="en-US"/>
              </w:rPr>
            </w:pPr>
          </w:p>
        </w:tc>
        <w:tc>
          <w:tcPr>
            <w:tcW w:w="1564" w:type="dxa"/>
            <w:vMerge w:val="restart"/>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всего</w:t>
            </w:r>
          </w:p>
        </w:tc>
        <w:tc>
          <w:tcPr>
            <w:tcW w:w="6319" w:type="dxa"/>
            <w:gridSpan w:val="4"/>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 разрезе источников финансирования</w:t>
            </w:r>
          </w:p>
        </w:tc>
      </w:tr>
      <w:tr w:rsidR="004F45DD" w:rsidRPr="001C0E94">
        <w:tc>
          <w:tcPr>
            <w:tcW w:w="1970" w:type="dxa"/>
            <w:vMerge/>
          </w:tcPr>
          <w:p w:rsidR="004F45DD" w:rsidRPr="001C0E94" w:rsidRDefault="004F45DD" w:rsidP="008B4BD7">
            <w:pPr>
              <w:widowControl w:val="0"/>
              <w:tabs>
                <w:tab w:val="left" w:pos="9610"/>
              </w:tabs>
              <w:autoSpaceDE w:val="0"/>
              <w:autoSpaceDN w:val="0"/>
              <w:adjustRightInd w:val="0"/>
              <w:rPr>
                <w:lang w:eastAsia="en-US"/>
              </w:rPr>
            </w:pPr>
          </w:p>
        </w:tc>
        <w:tc>
          <w:tcPr>
            <w:tcW w:w="1564" w:type="dxa"/>
            <w:vMerge/>
          </w:tcPr>
          <w:p w:rsidR="004F45DD" w:rsidRPr="001C0E94" w:rsidRDefault="004F45DD" w:rsidP="008B4BD7">
            <w:pPr>
              <w:widowControl w:val="0"/>
              <w:tabs>
                <w:tab w:val="left" w:pos="9610"/>
              </w:tabs>
              <w:autoSpaceDE w:val="0"/>
              <w:autoSpaceDN w:val="0"/>
              <w:adjustRightInd w:val="0"/>
              <w:rPr>
                <w:lang w:eastAsia="en-US"/>
              </w:rPr>
            </w:pPr>
          </w:p>
        </w:tc>
        <w:tc>
          <w:tcPr>
            <w:tcW w:w="162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федеральный</w:t>
            </w:r>
          </w:p>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бюджет</w:t>
            </w:r>
          </w:p>
        </w:tc>
        <w:tc>
          <w:tcPr>
            <w:tcW w:w="1455"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краевой бюджет</w:t>
            </w:r>
          </w:p>
        </w:tc>
        <w:tc>
          <w:tcPr>
            <w:tcW w:w="1478"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местный бюджет</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внебюджетные источники</w:t>
            </w:r>
          </w:p>
        </w:tc>
      </w:tr>
      <w:tr w:rsidR="004F45DD" w:rsidRPr="001C0E94">
        <w:tc>
          <w:tcPr>
            <w:tcW w:w="1970"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1</w:t>
            </w:r>
          </w:p>
        </w:tc>
        <w:tc>
          <w:tcPr>
            <w:tcW w:w="156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2</w:t>
            </w:r>
          </w:p>
        </w:tc>
        <w:tc>
          <w:tcPr>
            <w:tcW w:w="162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3</w:t>
            </w:r>
          </w:p>
        </w:tc>
        <w:tc>
          <w:tcPr>
            <w:tcW w:w="1455"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4</w:t>
            </w:r>
          </w:p>
        </w:tc>
        <w:tc>
          <w:tcPr>
            <w:tcW w:w="1478"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5</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6</w:t>
            </w:r>
          </w:p>
        </w:tc>
      </w:tr>
      <w:tr w:rsidR="004F45DD" w:rsidRPr="001C0E94">
        <w:tc>
          <w:tcPr>
            <w:tcW w:w="9853" w:type="dxa"/>
            <w:gridSpan w:val="6"/>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Общий объем финансирования по муниципальной программе</w:t>
            </w:r>
          </w:p>
        </w:tc>
      </w:tr>
      <w:tr w:rsidR="00EE63FA" w:rsidRPr="001C0E94">
        <w:tc>
          <w:tcPr>
            <w:tcW w:w="1970" w:type="dxa"/>
          </w:tcPr>
          <w:p w:rsidR="00EE63FA" w:rsidRPr="00EE63FA" w:rsidRDefault="00402F3E" w:rsidP="00EE63FA">
            <w:pPr>
              <w:widowControl w:val="0"/>
              <w:autoSpaceDE w:val="0"/>
              <w:autoSpaceDN w:val="0"/>
              <w:adjustRightInd w:val="0"/>
              <w:jc w:val="center"/>
            </w:pPr>
            <w:r>
              <w:t>2024</w:t>
            </w:r>
          </w:p>
        </w:tc>
        <w:tc>
          <w:tcPr>
            <w:tcW w:w="1564" w:type="dxa"/>
          </w:tcPr>
          <w:p w:rsidR="00EE63FA" w:rsidRPr="007F3D5E" w:rsidRDefault="00AE207E" w:rsidP="00702633">
            <w:pPr>
              <w:widowControl w:val="0"/>
              <w:autoSpaceDE w:val="0"/>
              <w:autoSpaceDN w:val="0"/>
              <w:adjustRightInd w:val="0"/>
              <w:jc w:val="center"/>
            </w:pPr>
            <w:r>
              <w:t>110</w:t>
            </w:r>
            <w:r w:rsidR="00EE63FA"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AE207E" w:rsidP="00AE207E">
            <w:pPr>
              <w:widowControl w:val="0"/>
              <w:autoSpaceDE w:val="0"/>
              <w:autoSpaceDN w:val="0"/>
              <w:adjustRightInd w:val="0"/>
              <w:jc w:val="center"/>
            </w:pPr>
            <w:r>
              <w:t>110</w:t>
            </w:r>
            <w:r w:rsidR="00EE63FA"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EE63FA" w:rsidRDefault="00402F3E" w:rsidP="00EE63FA">
            <w:pPr>
              <w:widowControl w:val="0"/>
              <w:autoSpaceDE w:val="0"/>
              <w:autoSpaceDN w:val="0"/>
              <w:adjustRightInd w:val="0"/>
              <w:jc w:val="center"/>
            </w:pPr>
            <w:r>
              <w:t>2025</w:t>
            </w:r>
          </w:p>
        </w:tc>
        <w:tc>
          <w:tcPr>
            <w:tcW w:w="1564" w:type="dxa"/>
          </w:tcPr>
          <w:p w:rsidR="00EE63FA" w:rsidRPr="007F3D5E" w:rsidRDefault="00EE63FA" w:rsidP="007F3D5E">
            <w:pPr>
              <w:widowControl w:val="0"/>
              <w:autoSpaceDE w:val="0"/>
              <w:autoSpaceDN w:val="0"/>
              <w:adjustRightInd w:val="0"/>
              <w:jc w:val="center"/>
            </w:pPr>
            <w:r>
              <w:t>5</w:t>
            </w:r>
            <w:r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EE63FA" w:rsidP="00AE207E">
            <w:pPr>
              <w:widowControl w:val="0"/>
              <w:autoSpaceDE w:val="0"/>
              <w:autoSpaceDN w:val="0"/>
              <w:adjustRightInd w:val="0"/>
              <w:jc w:val="center"/>
            </w:pPr>
            <w:r>
              <w:t>5</w:t>
            </w:r>
            <w:r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EE63FA" w:rsidRDefault="00402F3E" w:rsidP="00EE63FA">
            <w:pPr>
              <w:widowControl w:val="0"/>
              <w:autoSpaceDE w:val="0"/>
              <w:autoSpaceDN w:val="0"/>
              <w:adjustRightInd w:val="0"/>
              <w:jc w:val="center"/>
            </w:pPr>
            <w:r>
              <w:t>2026</w:t>
            </w:r>
          </w:p>
        </w:tc>
        <w:tc>
          <w:tcPr>
            <w:tcW w:w="1564" w:type="dxa"/>
          </w:tcPr>
          <w:p w:rsidR="00EE63FA" w:rsidRPr="007F3D5E" w:rsidRDefault="00EE63FA" w:rsidP="007F3D5E">
            <w:pPr>
              <w:widowControl w:val="0"/>
              <w:autoSpaceDE w:val="0"/>
              <w:autoSpaceDN w:val="0"/>
              <w:adjustRightInd w:val="0"/>
              <w:jc w:val="center"/>
            </w:pPr>
            <w:r>
              <w:t>5</w:t>
            </w:r>
            <w:r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EE63FA" w:rsidP="00AE207E">
            <w:pPr>
              <w:widowControl w:val="0"/>
              <w:autoSpaceDE w:val="0"/>
              <w:autoSpaceDN w:val="0"/>
              <w:adjustRightInd w:val="0"/>
              <w:jc w:val="center"/>
            </w:pPr>
            <w:r>
              <w:t>5</w:t>
            </w:r>
            <w:r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1C0E94" w:rsidRDefault="00EE63FA" w:rsidP="008B4BD7">
            <w:pPr>
              <w:widowControl w:val="0"/>
              <w:tabs>
                <w:tab w:val="left" w:pos="9610"/>
              </w:tabs>
              <w:autoSpaceDE w:val="0"/>
              <w:autoSpaceDN w:val="0"/>
              <w:adjustRightInd w:val="0"/>
              <w:jc w:val="center"/>
              <w:rPr>
                <w:b/>
                <w:bCs/>
                <w:lang w:eastAsia="en-US"/>
              </w:rPr>
            </w:pPr>
            <w:r w:rsidRPr="001C0E94">
              <w:rPr>
                <w:b/>
                <w:bCs/>
                <w:lang w:eastAsia="en-US"/>
              </w:rPr>
              <w:t>Всего по муниципальной программе</w:t>
            </w:r>
          </w:p>
        </w:tc>
        <w:tc>
          <w:tcPr>
            <w:tcW w:w="1564" w:type="dxa"/>
          </w:tcPr>
          <w:p w:rsidR="00EE63FA" w:rsidRPr="007F3D5E" w:rsidRDefault="00AE207E" w:rsidP="007F3D5E">
            <w:pPr>
              <w:widowControl w:val="0"/>
              <w:autoSpaceDE w:val="0"/>
              <w:autoSpaceDN w:val="0"/>
              <w:adjustRightInd w:val="0"/>
              <w:jc w:val="center"/>
              <w:rPr>
                <w:b/>
                <w:bCs/>
              </w:rPr>
            </w:pPr>
            <w:r>
              <w:rPr>
                <w:b/>
                <w:bCs/>
              </w:rPr>
              <w:t>120</w:t>
            </w:r>
            <w:r w:rsidR="00EE63FA" w:rsidRPr="007F3D5E">
              <w:rPr>
                <w:b/>
                <w:bCs/>
              </w:rPr>
              <w:t>,0</w:t>
            </w:r>
          </w:p>
        </w:tc>
        <w:tc>
          <w:tcPr>
            <w:tcW w:w="1624" w:type="dxa"/>
          </w:tcPr>
          <w:p w:rsidR="00EE63FA" w:rsidRPr="007F3D5E" w:rsidRDefault="00EE63FA" w:rsidP="007F3D5E">
            <w:pPr>
              <w:widowControl w:val="0"/>
              <w:tabs>
                <w:tab w:val="left" w:pos="9610"/>
              </w:tabs>
              <w:autoSpaceDE w:val="0"/>
              <w:autoSpaceDN w:val="0"/>
              <w:adjustRightInd w:val="0"/>
              <w:jc w:val="center"/>
              <w:rPr>
                <w:b/>
                <w:bCs/>
                <w:lang w:eastAsia="en-US"/>
              </w:rPr>
            </w:pPr>
            <w:r w:rsidRPr="007F3D5E">
              <w:rPr>
                <w:b/>
                <w:bCs/>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b/>
                <w:bCs/>
                <w:lang w:eastAsia="en-US"/>
              </w:rPr>
            </w:pPr>
            <w:r w:rsidRPr="007F3D5E">
              <w:rPr>
                <w:b/>
                <w:bCs/>
                <w:lang w:eastAsia="en-US"/>
              </w:rPr>
              <w:t>0,0</w:t>
            </w:r>
          </w:p>
        </w:tc>
        <w:tc>
          <w:tcPr>
            <w:tcW w:w="1478" w:type="dxa"/>
          </w:tcPr>
          <w:p w:rsidR="00EE63FA" w:rsidRPr="007F3D5E" w:rsidRDefault="00AE207E" w:rsidP="00AE207E">
            <w:pPr>
              <w:widowControl w:val="0"/>
              <w:autoSpaceDE w:val="0"/>
              <w:autoSpaceDN w:val="0"/>
              <w:adjustRightInd w:val="0"/>
              <w:jc w:val="center"/>
              <w:rPr>
                <w:b/>
                <w:bCs/>
              </w:rPr>
            </w:pPr>
            <w:r>
              <w:rPr>
                <w:b/>
                <w:bCs/>
              </w:rPr>
              <w:t>120</w:t>
            </w:r>
            <w:r w:rsidR="00EE63FA" w:rsidRPr="007F3D5E">
              <w:rPr>
                <w:b/>
                <w:bCs/>
              </w:rPr>
              <w:t>,0</w:t>
            </w:r>
          </w:p>
        </w:tc>
        <w:tc>
          <w:tcPr>
            <w:tcW w:w="1762" w:type="dxa"/>
          </w:tcPr>
          <w:p w:rsidR="00EE63FA" w:rsidRPr="001C0E94" w:rsidRDefault="00EE63FA" w:rsidP="008B4BD7">
            <w:pPr>
              <w:widowControl w:val="0"/>
              <w:tabs>
                <w:tab w:val="left" w:pos="9610"/>
              </w:tabs>
              <w:autoSpaceDE w:val="0"/>
              <w:autoSpaceDN w:val="0"/>
              <w:adjustRightInd w:val="0"/>
              <w:jc w:val="center"/>
              <w:rPr>
                <w:b/>
                <w:bCs/>
                <w:lang w:eastAsia="en-US"/>
              </w:rPr>
            </w:pPr>
            <w:r w:rsidRPr="001C0E94">
              <w:rPr>
                <w:b/>
                <w:bCs/>
                <w:lang w:eastAsia="en-US"/>
              </w:rPr>
              <w:t>0,0</w:t>
            </w:r>
          </w:p>
        </w:tc>
      </w:tr>
    </w:tbl>
    <w:p w:rsidR="004F45DD" w:rsidRDefault="004F45DD" w:rsidP="00FF54F0">
      <w:pPr>
        <w:widowControl w:val="0"/>
        <w:tabs>
          <w:tab w:val="left" w:pos="9610"/>
        </w:tabs>
        <w:autoSpaceDE w:val="0"/>
        <w:autoSpaceDN w:val="0"/>
        <w:adjustRightInd w:val="0"/>
        <w:jc w:val="both"/>
        <w:rPr>
          <w:sz w:val="28"/>
          <w:szCs w:val="28"/>
          <w:lang w:eastAsia="en-US"/>
        </w:rPr>
      </w:pPr>
    </w:p>
    <w:p w:rsidR="004F45DD" w:rsidRPr="00FF54F0" w:rsidRDefault="004F45DD" w:rsidP="00FF54F0">
      <w:pPr>
        <w:widowControl w:val="0"/>
        <w:tabs>
          <w:tab w:val="left" w:pos="9610"/>
        </w:tabs>
        <w:autoSpaceDE w:val="0"/>
        <w:autoSpaceDN w:val="0"/>
        <w:adjustRightInd w:val="0"/>
        <w:jc w:val="both"/>
        <w:rPr>
          <w:sz w:val="28"/>
          <w:szCs w:val="28"/>
          <w:lang w:eastAsia="en-US"/>
        </w:rPr>
      </w:pPr>
      <w:r>
        <w:rPr>
          <w:sz w:val="28"/>
          <w:szCs w:val="28"/>
          <w:lang w:eastAsia="en-US"/>
        </w:rPr>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 действовавших в 20</w:t>
      </w:r>
      <w:r w:rsidR="00EE63FA">
        <w:rPr>
          <w:sz w:val="28"/>
          <w:szCs w:val="28"/>
          <w:lang w:eastAsia="en-US"/>
        </w:rPr>
        <w:t>20</w:t>
      </w:r>
      <w:r>
        <w:rPr>
          <w:sz w:val="28"/>
          <w:szCs w:val="28"/>
          <w:lang w:eastAsia="en-US"/>
        </w:rPr>
        <w:t xml:space="preserve"> году.</w:t>
      </w:r>
    </w:p>
    <w:p w:rsidR="004F45DD" w:rsidRDefault="004F45DD" w:rsidP="000002EB">
      <w:pPr>
        <w:widowControl w:val="0"/>
        <w:tabs>
          <w:tab w:val="left" w:pos="9610"/>
        </w:tabs>
        <w:autoSpaceDE w:val="0"/>
        <w:autoSpaceDN w:val="0"/>
        <w:adjustRightInd w:val="0"/>
        <w:jc w:val="both"/>
        <w:rPr>
          <w:sz w:val="28"/>
          <w:szCs w:val="28"/>
          <w:lang w:eastAsia="en-US"/>
        </w:rPr>
      </w:pPr>
      <w:r>
        <w:rPr>
          <w:sz w:val="28"/>
          <w:szCs w:val="28"/>
          <w:lang w:eastAsia="en-US"/>
        </w:rPr>
        <w:t xml:space="preserve">                </w:t>
      </w:r>
      <w:r w:rsidRPr="00943649">
        <w:rPr>
          <w:sz w:val="28"/>
          <w:szCs w:val="28"/>
          <w:lang w:eastAsia="en-US"/>
        </w:rPr>
        <w:t xml:space="preserve">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w:t>
      </w:r>
      <w:r>
        <w:rPr>
          <w:sz w:val="28"/>
          <w:szCs w:val="28"/>
          <w:lang w:eastAsia="en-US"/>
        </w:rPr>
        <w:t>Джумайловского сельского поселения Калининского района</w:t>
      </w:r>
      <w:r w:rsidRPr="00943649">
        <w:rPr>
          <w:sz w:val="28"/>
          <w:szCs w:val="28"/>
          <w:lang w:eastAsia="en-US"/>
        </w:rPr>
        <w:t xml:space="preserve"> о местном бюджете на очередной финансовый год.</w:t>
      </w:r>
    </w:p>
    <w:p w:rsidR="004F45DD" w:rsidRPr="00C505CE" w:rsidRDefault="004F45DD" w:rsidP="000002EB">
      <w:pPr>
        <w:widowControl w:val="0"/>
        <w:tabs>
          <w:tab w:val="left" w:pos="9610"/>
        </w:tabs>
        <w:autoSpaceDE w:val="0"/>
        <w:autoSpaceDN w:val="0"/>
        <w:adjustRightInd w:val="0"/>
        <w:jc w:val="center"/>
        <w:rPr>
          <w:b/>
          <w:sz w:val="28"/>
          <w:szCs w:val="28"/>
          <w:lang w:eastAsia="en-US"/>
        </w:rPr>
      </w:pPr>
      <w:r>
        <w:rPr>
          <w:sz w:val="28"/>
          <w:szCs w:val="28"/>
        </w:rPr>
        <w:tab/>
      </w:r>
      <w:r w:rsidRPr="00C505CE">
        <w:rPr>
          <w:b/>
          <w:sz w:val="28"/>
          <w:szCs w:val="28"/>
          <w:lang w:eastAsia="en-US"/>
        </w:rPr>
        <w:t>5.Методика оценки эффективности реализации</w:t>
      </w:r>
    </w:p>
    <w:p w:rsidR="004F45DD" w:rsidRPr="00C505CE" w:rsidRDefault="004F45DD" w:rsidP="000002EB">
      <w:pPr>
        <w:widowControl w:val="0"/>
        <w:tabs>
          <w:tab w:val="left" w:pos="9610"/>
        </w:tabs>
        <w:autoSpaceDE w:val="0"/>
        <w:autoSpaceDN w:val="0"/>
        <w:adjustRightInd w:val="0"/>
        <w:jc w:val="center"/>
        <w:rPr>
          <w:b/>
          <w:sz w:val="28"/>
          <w:szCs w:val="28"/>
          <w:lang w:eastAsia="en-US"/>
        </w:rPr>
      </w:pPr>
      <w:r w:rsidRPr="00C505CE">
        <w:rPr>
          <w:b/>
          <w:sz w:val="28"/>
          <w:szCs w:val="28"/>
          <w:lang w:eastAsia="en-US"/>
        </w:rPr>
        <w:t>муниципальной программы</w:t>
      </w:r>
    </w:p>
    <w:p w:rsidR="004F45DD" w:rsidRPr="00C505CE" w:rsidRDefault="004F45DD" w:rsidP="00C806C1">
      <w:pPr>
        <w:widowControl w:val="0"/>
        <w:tabs>
          <w:tab w:val="left" w:pos="9610"/>
        </w:tabs>
        <w:autoSpaceDE w:val="0"/>
        <w:autoSpaceDN w:val="0"/>
        <w:adjustRightInd w:val="0"/>
        <w:jc w:val="center"/>
        <w:rPr>
          <w:b/>
          <w:sz w:val="28"/>
          <w:szCs w:val="28"/>
          <w:lang w:eastAsia="en-US"/>
        </w:rPr>
      </w:pPr>
    </w:p>
    <w:p w:rsidR="004F45DD" w:rsidRPr="00C505CE" w:rsidRDefault="004F45DD" w:rsidP="00C806C1">
      <w:pPr>
        <w:suppressAutoHyphens w:val="0"/>
        <w:jc w:val="center"/>
        <w:rPr>
          <w:b/>
          <w:sz w:val="28"/>
          <w:szCs w:val="28"/>
          <w:lang w:eastAsia="ru-RU"/>
        </w:rPr>
      </w:pPr>
      <w:bookmarkStart w:id="1" w:name="sub_101"/>
      <w:r w:rsidRPr="00C505CE">
        <w:rPr>
          <w:b/>
          <w:sz w:val="28"/>
          <w:szCs w:val="28"/>
          <w:lang w:eastAsia="ru-RU"/>
        </w:rPr>
        <w:t>1.Общие положения</w:t>
      </w:r>
    </w:p>
    <w:bookmarkEnd w:id="1"/>
    <w:p w:rsidR="004F45DD" w:rsidRPr="00B71564" w:rsidRDefault="004F45DD" w:rsidP="00C806C1">
      <w:pPr>
        <w:suppressAutoHyphens w:val="0"/>
        <w:rPr>
          <w:sz w:val="32"/>
          <w:szCs w:val="32"/>
          <w:lang w:eastAsia="ru-RU"/>
        </w:rPr>
      </w:pPr>
    </w:p>
    <w:p w:rsidR="004F45DD" w:rsidRPr="00B71564" w:rsidRDefault="004F45DD" w:rsidP="00C806C1">
      <w:pPr>
        <w:suppressAutoHyphens w:val="0"/>
        <w:spacing w:before="20" w:after="20"/>
        <w:ind w:firstLine="851"/>
        <w:jc w:val="both"/>
        <w:rPr>
          <w:sz w:val="28"/>
          <w:szCs w:val="28"/>
          <w:lang w:eastAsia="ru-RU"/>
        </w:rPr>
      </w:pPr>
      <w:bookmarkStart w:id="2" w:name="sub_1011"/>
      <w:r w:rsidRPr="00B71564">
        <w:rPr>
          <w:sz w:val="28"/>
          <w:szCs w:val="28"/>
          <w:lang w:eastAsia="ru-RU"/>
        </w:rPr>
        <w:t>1.1.Оценка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4F45DD" w:rsidRPr="00B71564" w:rsidRDefault="004F45DD" w:rsidP="00C806C1">
      <w:pPr>
        <w:suppressAutoHyphens w:val="0"/>
        <w:spacing w:before="20" w:after="20"/>
        <w:ind w:firstLine="851"/>
        <w:jc w:val="both"/>
        <w:rPr>
          <w:sz w:val="28"/>
          <w:szCs w:val="28"/>
          <w:lang w:eastAsia="ru-RU"/>
        </w:rPr>
      </w:pPr>
      <w:bookmarkStart w:id="3" w:name="sub_1012"/>
      <w:bookmarkEnd w:id="2"/>
      <w:r w:rsidRPr="00B71564">
        <w:rPr>
          <w:sz w:val="28"/>
          <w:szCs w:val="28"/>
          <w:lang w:eastAsia="ru-RU"/>
        </w:rPr>
        <w:t>1.2.Оценка эффективности реализации муниципальной программы осуществляется в два этапа.</w:t>
      </w:r>
    </w:p>
    <w:p w:rsidR="004F45DD" w:rsidRPr="00B71564" w:rsidRDefault="004F45DD" w:rsidP="00C806C1">
      <w:pPr>
        <w:suppressAutoHyphens w:val="0"/>
        <w:spacing w:before="30" w:after="30"/>
        <w:ind w:firstLine="851"/>
        <w:jc w:val="both"/>
        <w:rPr>
          <w:sz w:val="28"/>
          <w:szCs w:val="28"/>
          <w:lang w:eastAsia="ru-RU"/>
        </w:rPr>
      </w:pPr>
      <w:bookmarkStart w:id="4" w:name="sub_10121"/>
      <w:bookmarkEnd w:id="3"/>
      <w:r w:rsidRPr="00B71564">
        <w:rPr>
          <w:sz w:val="28"/>
          <w:szCs w:val="28"/>
          <w:lang w:eastAsia="ru-RU"/>
        </w:rPr>
        <w:t>1.2.1.На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4"/>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степени соответствия запланированному уровню расходов;</w:t>
      </w:r>
    </w:p>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эффективности использования средств бюджета Джумайловского сельского поселения  Калининского района (далее - местный бюджет);</w:t>
      </w:r>
    </w:p>
    <w:p w:rsidR="004F45DD" w:rsidRPr="00B71564" w:rsidRDefault="004F45DD" w:rsidP="00C806C1">
      <w:pPr>
        <w:suppressAutoHyphens w:val="0"/>
        <w:spacing w:before="30" w:after="30"/>
        <w:ind w:firstLine="851"/>
        <w:jc w:val="both"/>
        <w:rPr>
          <w:sz w:val="28"/>
          <w:szCs w:val="28"/>
          <w:lang w:eastAsia="ru-RU"/>
        </w:rPr>
      </w:pPr>
      <w:proofErr w:type="gramStart"/>
      <w:r w:rsidRPr="00B71564">
        <w:rPr>
          <w:sz w:val="28"/>
          <w:szCs w:val="28"/>
          <w:lang w:eastAsia="ru-RU"/>
        </w:rPr>
        <w:lastRenderedPageBreak/>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roofErr w:type="gramEnd"/>
    </w:p>
    <w:p w:rsidR="004F45DD" w:rsidRPr="00B71564" w:rsidRDefault="004F45DD" w:rsidP="00C806C1">
      <w:pPr>
        <w:suppressAutoHyphens w:val="0"/>
        <w:spacing w:before="20" w:after="20"/>
        <w:ind w:firstLine="851"/>
        <w:jc w:val="both"/>
        <w:rPr>
          <w:sz w:val="28"/>
          <w:szCs w:val="28"/>
          <w:lang w:eastAsia="ru-RU"/>
        </w:rPr>
      </w:pPr>
      <w:bookmarkStart w:id="5" w:name="sub_10122"/>
      <w:r w:rsidRPr="00B71564">
        <w:rPr>
          <w:sz w:val="28"/>
          <w:szCs w:val="28"/>
          <w:lang w:eastAsia="ru-RU"/>
        </w:rPr>
        <w:t>1.2.2.На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4F45DD" w:rsidRPr="00B71564" w:rsidRDefault="004F45DD" w:rsidP="00C806C1">
      <w:pPr>
        <w:suppressAutoHyphens w:val="0"/>
        <w:jc w:val="both"/>
        <w:rPr>
          <w:sz w:val="32"/>
          <w:szCs w:val="32"/>
          <w:lang w:eastAsia="ru-RU"/>
        </w:rPr>
      </w:pPr>
    </w:p>
    <w:p w:rsidR="004F45DD" w:rsidRPr="00C505CE" w:rsidRDefault="004F45DD" w:rsidP="00C806C1">
      <w:pPr>
        <w:suppressAutoHyphens w:val="0"/>
        <w:jc w:val="center"/>
        <w:rPr>
          <w:b/>
          <w:sz w:val="28"/>
          <w:szCs w:val="28"/>
          <w:lang w:eastAsia="ru-RU"/>
        </w:rPr>
      </w:pPr>
      <w:bookmarkStart w:id="6" w:name="sub_102"/>
      <w:r w:rsidRPr="00C505CE">
        <w:rPr>
          <w:b/>
          <w:sz w:val="28"/>
          <w:szCs w:val="28"/>
          <w:lang w:eastAsia="ru-RU"/>
        </w:rPr>
        <w:t>2.Оценка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6"/>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7" w:name="sub_1021"/>
      <w:r w:rsidRPr="00B71564">
        <w:rPr>
          <w:sz w:val="28"/>
          <w:szCs w:val="28"/>
          <w:lang w:eastAsia="ru-RU"/>
        </w:rPr>
        <w:t>2.1.Степень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7"/>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Мв</w:t>
      </w:r>
      <w:proofErr w:type="spellEnd"/>
      <w:r w:rsidRPr="00B71564">
        <w:rPr>
          <w:sz w:val="28"/>
          <w:szCs w:val="28"/>
          <w:lang w:eastAsia="ru-RU"/>
        </w:rPr>
        <w:t xml:space="preserve"> / М,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мероприятий;</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Мв</w:t>
      </w:r>
      <w:proofErr w:type="spellEnd"/>
      <w:r w:rsidRPr="00B71564">
        <w:rPr>
          <w:sz w:val="28"/>
          <w:szCs w:val="28"/>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М - общее количество мероприятий, запланированных к реализации в отчетном году.</w:t>
      </w:r>
    </w:p>
    <w:p w:rsidR="004F45DD" w:rsidRPr="00B71564" w:rsidRDefault="004F45DD" w:rsidP="00C806C1">
      <w:pPr>
        <w:suppressAutoHyphens w:val="0"/>
        <w:ind w:firstLine="851"/>
        <w:jc w:val="both"/>
        <w:rPr>
          <w:sz w:val="28"/>
          <w:szCs w:val="28"/>
          <w:lang w:eastAsia="ru-RU"/>
        </w:rPr>
      </w:pPr>
      <w:bookmarkStart w:id="8" w:name="sub_1022"/>
      <w:r w:rsidRPr="00B71564">
        <w:rPr>
          <w:sz w:val="28"/>
          <w:szCs w:val="28"/>
          <w:lang w:eastAsia="ru-RU"/>
        </w:rPr>
        <w:t>2.2.Мероприятие может считаться выполненным в полном объеме при достижении следующих результатов:</w:t>
      </w:r>
    </w:p>
    <w:p w:rsidR="004F45DD" w:rsidRPr="00B71564" w:rsidRDefault="004F45DD" w:rsidP="00C806C1">
      <w:pPr>
        <w:suppressAutoHyphens w:val="0"/>
        <w:ind w:firstLine="851"/>
        <w:jc w:val="both"/>
        <w:rPr>
          <w:sz w:val="28"/>
          <w:szCs w:val="28"/>
          <w:lang w:eastAsia="ru-RU"/>
        </w:rPr>
      </w:pPr>
      <w:bookmarkStart w:id="9" w:name="sub_10221"/>
      <w:bookmarkEnd w:id="8"/>
      <w:proofErr w:type="gramStart"/>
      <w:r w:rsidRPr="00B71564">
        <w:rPr>
          <w:sz w:val="28"/>
          <w:szCs w:val="28"/>
          <w:lang w:eastAsia="ru-RU"/>
        </w:rPr>
        <w:t>2.2.1.Мероприятие,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9"/>
    <w:p w:rsidR="004F45DD" w:rsidRPr="00B71564" w:rsidRDefault="004F45DD" w:rsidP="00C806C1">
      <w:pPr>
        <w:suppressAutoHyphens w:val="0"/>
        <w:ind w:firstLine="851"/>
        <w:jc w:val="both"/>
        <w:rPr>
          <w:sz w:val="28"/>
          <w:szCs w:val="28"/>
          <w:lang w:eastAsia="ru-RU"/>
        </w:rPr>
      </w:pPr>
      <w:proofErr w:type="gramStart"/>
      <w:r w:rsidRPr="00B71564">
        <w:rPr>
          <w:sz w:val="28"/>
          <w:szCs w:val="28"/>
          <w:lang w:eastAsia="ru-RU"/>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B71564">
        <w:rPr>
          <w:sz w:val="28"/>
          <w:szCs w:val="28"/>
          <w:lang w:eastAsia="ru-RU"/>
        </w:rPr>
        <w:t xml:space="preserve"> </w:t>
      </w:r>
      <w:proofErr w:type="gramStart"/>
      <w:r w:rsidRPr="00B71564">
        <w:rPr>
          <w:sz w:val="28"/>
          <w:szCs w:val="28"/>
          <w:lang w:eastAsia="ru-RU"/>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B71564">
        <w:rPr>
          <w:sz w:val="28"/>
          <w:szCs w:val="28"/>
          <w:lang w:eastAsia="ru-RU"/>
        </w:rPr>
        <w:t xml:space="preserve"> </w:t>
      </w:r>
      <w:proofErr w:type="gramStart"/>
      <w:r w:rsidRPr="00B71564">
        <w:rPr>
          <w:sz w:val="28"/>
          <w:szCs w:val="28"/>
          <w:lang w:eastAsia="ru-RU"/>
        </w:rPr>
        <w:t xml:space="preserve">При этом мероприятие может считаться выполненным только в случае, если темпы ухудшения значений показателя </w:t>
      </w:r>
      <w:r w:rsidRPr="00B71564">
        <w:rPr>
          <w:sz w:val="28"/>
          <w:szCs w:val="28"/>
          <w:lang w:eastAsia="ru-RU"/>
        </w:rPr>
        <w:lastRenderedPageBreak/>
        <w:t>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F45DD" w:rsidRPr="00B71564" w:rsidRDefault="004F45DD" w:rsidP="00C806C1">
      <w:pPr>
        <w:suppressAutoHyphens w:val="0"/>
        <w:spacing w:before="20" w:after="20"/>
        <w:ind w:firstLine="851"/>
        <w:jc w:val="both"/>
        <w:rPr>
          <w:sz w:val="28"/>
          <w:szCs w:val="28"/>
          <w:lang w:eastAsia="ru-RU"/>
        </w:rPr>
      </w:pPr>
      <w:bookmarkStart w:id="10" w:name="sub_10222"/>
      <w:r w:rsidRPr="00B71564">
        <w:rPr>
          <w:sz w:val="28"/>
          <w:szCs w:val="28"/>
          <w:lang w:eastAsia="ru-RU"/>
        </w:rPr>
        <w:t xml:space="preserve">2.2.2.Мероприятие,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B71564">
        <w:rPr>
          <w:sz w:val="28"/>
          <w:szCs w:val="28"/>
          <w:lang w:eastAsia="ru-RU"/>
        </w:rPr>
        <w:t>с</w:t>
      </w:r>
      <w:proofErr w:type="gramEnd"/>
      <w:r w:rsidRPr="00B71564">
        <w:rPr>
          <w:sz w:val="28"/>
          <w:szCs w:val="28"/>
          <w:lang w:eastAsia="ru-RU"/>
        </w:rPr>
        <w:t>:</w:t>
      </w:r>
    </w:p>
    <w:bookmarkEnd w:id="10"/>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Джумайловского сельского поселения  Калининского района и администрацией Джумайловского сельского поселения Калининского района, осуществляющим координацию и контроль деятельности;</w:t>
      </w:r>
    </w:p>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показателями бюджетной сметы муниципального казенного учреждения Джумайловского сельского поселения Калининского района.</w:t>
      </w:r>
    </w:p>
    <w:p w:rsidR="004F45DD" w:rsidRPr="00B71564" w:rsidRDefault="004F45DD" w:rsidP="00C806C1">
      <w:pPr>
        <w:suppressAutoHyphens w:val="0"/>
        <w:spacing w:before="20" w:after="20"/>
        <w:ind w:firstLine="851"/>
        <w:jc w:val="both"/>
        <w:rPr>
          <w:sz w:val="28"/>
          <w:szCs w:val="28"/>
          <w:lang w:eastAsia="ru-RU"/>
        </w:rPr>
      </w:pPr>
      <w:bookmarkStart w:id="11" w:name="sub_10223"/>
      <w:r w:rsidRPr="00B71564">
        <w:rPr>
          <w:sz w:val="28"/>
          <w:szCs w:val="28"/>
          <w:lang w:eastAsia="ru-RU"/>
        </w:rPr>
        <w:t xml:space="preserve">2.2.3.По иным мероприятиям результаты реализации оцениваются как наступление или </w:t>
      </w:r>
      <w:r w:rsidR="00EE63FA" w:rsidRPr="00B71564">
        <w:rPr>
          <w:sz w:val="28"/>
          <w:szCs w:val="28"/>
          <w:lang w:eastAsia="ru-RU"/>
        </w:rPr>
        <w:t>не наступление</w:t>
      </w:r>
      <w:r w:rsidRPr="00B71564">
        <w:rPr>
          <w:sz w:val="28"/>
          <w:szCs w:val="28"/>
          <w:lang w:eastAsia="ru-RU"/>
        </w:rPr>
        <w:t xml:space="preserve"> контрольного события (событий) и (или) достижение качественного результата.</w:t>
      </w:r>
    </w:p>
    <w:bookmarkEnd w:id="11"/>
    <w:p w:rsidR="004F45DD" w:rsidRPr="00C505CE" w:rsidRDefault="004F45DD" w:rsidP="00C806C1">
      <w:pPr>
        <w:suppressAutoHyphens w:val="0"/>
        <w:spacing w:before="20" w:after="20"/>
        <w:ind w:firstLine="851"/>
        <w:jc w:val="both"/>
        <w:rPr>
          <w:b/>
          <w:sz w:val="28"/>
          <w:szCs w:val="28"/>
          <w:lang w:eastAsia="ru-RU"/>
        </w:rPr>
      </w:pPr>
    </w:p>
    <w:p w:rsidR="004F45DD" w:rsidRPr="00C505CE" w:rsidRDefault="004F45DD" w:rsidP="00C806C1">
      <w:pPr>
        <w:suppressAutoHyphens w:val="0"/>
        <w:jc w:val="center"/>
        <w:rPr>
          <w:b/>
          <w:sz w:val="28"/>
          <w:szCs w:val="28"/>
          <w:lang w:eastAsia="ru-RU"/>
        </w:rPr>
      </w:pPr>
      <w:bookmarkStart w:id="12" w:name="sub_103"/>
      <w:r w:rsidRPr="00C505CE">
        <w:rPr>
          <w:b/>
          <w:sz w:val="28"/>
          <w:szCs w:val="28"/>
          <w:lang w:eastAsia="ru-RU"/>
        </w:rPr>
        <w:t xml:space="preserve">3.Оценка степени соответствия </w:t>
      </w:r>
    </w:p>
    <w:p w:rsidR="004F45DD" w:rsidRPr="00C505CE" w:rsidRDefault="004F45DD" w:rsidP="00C806C1">
      <w:pPr>
        <w:suppressAutoHyphens w:val="0"/>
        <w:jc w:val="center"/>
        <w:rPr>
          <w:b/>
          <w:sz w:val="28"/>
          <w:szCs w:val="28"/>
          <w:lang w:eastAsia="ru-RU"/>
        </w:rPr>
      </w:pPr>
      <w:r w:rsidRPr="00C505CE">
        <w:rPr>
          <w:b/>
          <w:sz w:val="28"/>
          <w:szCs w:val="28"/>
          <w:lang w:eastAsia="ru-RU"/>
        </w:rPr>
        <w:t>запланированному уровню расходов</w:t>
      </w:r>
    </w:p>
    <w:bookmarkEnd w:id="12"/>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851"/>
        <w:jc w:val="both"/>
        <w:rPr>
          <w:sz w:val="28"/>
          <w:szCs w:val="28"/>
          <w:lang w:eastAsia="ru-RU"/>
        </w:rPr>
      </w:pPr>
      <w:bookmarkStart w:id="13" w:name="sub_1031"/>
      <w:r w:rsidRPr="00B71564">
        <w:rPr>
          <w:sz w:val="28"/>
          <w:szCs w:val="28"/>
          <w:lang w:eastAsia="ru-RU"/>
        </w:rPr>
        <w:t>3.1.Степень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3"/>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698"/>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w:t>
      </w:r>
      <w:proofErr w:type="spellStart"/>
      <w:r w:rsidRPr="00B71564">
        <w:rPr>
          <w:sz w:val="28"/>
          <w:szCs w:val="28"/>
          <w:lang w:eastAsia="ru-RU"/>
        </w:rPr>
        <w:t>Зф</w:t>
      </w:r>
      <w:proofErr w:type="spellEnd"/>
      <w:r w:rsidRPr="00B71564">
        <w:rPr>
          <w:sz w:val="28"/>
          <w:szCs w:val="28"/>
          <w:lang w:eastAsia="ru-RU"/>
        </w:rPr>
        <w:t xml:space="preserve"> / </w:t>
      </w:r>
      <w:proofErr w:type="spellStart"/>
      <w:r w:rsidRPr="00B71564">
        <w:rPr>
          <w:sz w:val="28"/>
          <w:szCs w:val="28"/>
          <w:lang w:eastAsia="ru-RU"/>
        </w:rPr>
        <w:t>Зп</w:t>
      </w:r>
      <w:proofErr w:type="spellEnd"/>
      <w:r w:rsidRPr="00B71564">
        <w:rPr>
          <w:sz w:val="28"/>
          <w:szCs w:val="28"/>
          <w:lang w:eastAsia="ru-RU"/>
        </w:rPr>
        <w:t>, где:</w:t>
      </w:r>
    </w:p>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w:t>
      </w:r>
    </w:p>
    <w:p w:rsidR="004F45DD" w:rsidRPr="00B71564" w:rsidRDefault="004F45DD" w:rsidP="00C806C1">
      <w:pPr>
        <w:suppressAutoHyphens w:val="0"/>
        <w:spacing w:before="20" w:after="20"/>
        <w:ind w:firstLine="851"/>
        <w:jc w:val="both"/>
        <w:rPr>
          <w:sz w:val="28"/>
          <w:szCs w:val="28"/>
          <w:lang w:eastAsia="ru-RU"/>
        </w:rPr>
      </w:pPr>
      <w:proofErr w:type="spellStart"/>
      <w:r w:rsidRPr="00B71564">
        <w:rPr>
          <w:sz w:val="28"/>
          <w:szCs w:val="28"/>
          <w:lang w:eastAsia="ru-RU"/>
        </w:rPr>
        <w:t>Зф</w:t>
      </w:r>
      <w:proofErr w:type="spellEnd"/>
      <w:r w:rsidRPr="00B71564">
        <w:rPr>
          <w:sz w:val="28"/>
          <w:szCs w:val="28"/>
          <w:lang w:eastAsia="ru-RU"/>
        </w:rPr>
        <w:t xml:space="preserve"> - фактические расходы на реализацию подпрограммы (ведомственной целевой программы, основного мероприятия) в отчетном году;</w:t>
      </w:r>
    </w:p>
    <w:p w:rsidR="004F45DD" w:rsidRPr="00B71564" w:rsidRDefault="004F45DD" w:rsidP="00C806C1">
      <w:pPr>
        <w:suppressAutoHyphens w:val="0"/>
        <w:spacing w:before="20" w:after="20"/>
        <w:ind w:firstLine="851"/>
        <w:jc w:val="both"/>
        <w:rPr>
          <w:sz w:val="28"/>
          <w:szCs w:val="28"/>
          <w:lang w:eastAsia="ru-RU"/>
        </w:rPr>
      </w:pPr>
      <w:proofErr w:type="spellStart"/>
      <w:proofErr w:type="gramStart"/>
      <w:r w:rsidRPr="00B71564">
        <w:rPr>
          <w:sz w:val="28"/>
          <w:szCs w:val="28"/>
          <w:lang w:eastAsia="ru-RU"/>
        </w:rPr>
        <w:t>Зп</w:t>
      </w:r>
      <w:proofErr w:type="spellEnd"/>
      <w:r w:rsidRPr="00B71564">
        <w:rPr>
          <w:sz w:val="28"/>
          <w:szCs w:val="28"/>
          <w:lang w:eastAsia="ru-RU"/>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местном и краевых бюджетах на отчетный год в </w:t>
      </w:r>
      <w:r w:rsidRPr="00B71564">
        <w:rPr>
          <w:sz w:val="28"/>
          <w:szCs w:val="28"/>
          <w:lang w:eastAsia="ru-RU"/>
        </w:rPr>
        <w:lastRenderedPageBreak/>
        <w:t>соответствии с действующей на момент проведения оценки эффективности реализации редакцией муниципальной программы.</w:t>
      </w:r>
      <w:proofErr w:type="gramEnd"/>
    </w:p>
    <w:p w:rsidR="004F45DD" w:rsidRPr="00B71564" w:rsidRDefault="004F45DD" w:rsidP="00C806C1">
      <w:pPr>
        <w:suppressAutoHyphens w:val="0"/>
        <w:spacing w:before="20" w:after="20"/>
        <w:ind w:firstLine="851"/>
        <w:jc w:val="both"/>
        <w:rPr>
          <w:sz w:val="28"/>
          <w:szCs w:val="28"/>
          <w:lang w:eastAsia="ru-RU"/>
        </w:rPr>
      </w:pPr>
      <w:bookmarkStart w:id="14" w:name="sub_1032"/>
      <w:r w:rsidRPr="00B71564">
        <w:rPr>
          <w:sz w:val="28"/>
          <w:szCs w:val="28"/>
          <w:lang w:eastAsia="ru-RU"/>
        </w:rPr>
        <w:t>3.2.С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4F45DD" w:rsidRPr="00B71564" w:rsidRDefault="004F45DD" w:rsidP="00C806C1">
      <w:pPr>
        <w:suppressAutoHyphens w:val="0"/>
        <w:jc w:val="both"/>
        <w:rPr>
          <w:sz w:val="28"/>
          <w:szCs w:val="28"/>
          <w:lang w:eastAsia="ru-RU"/>
        </w:rPr>
      </w:pPr>
      <w:bookmarkStart w:id="15" w:name="sub_104"/>
      <w:bookmarkEnd w:id="14"/>
    </w:p>
    <w:p w:rsidR="004F45DD" w:rsidRPr="00C505CE" w:rsidRDefault="004F45DD" w:rsidP="00C806C1">
      <w:pPr>
        <w:suppressAutoHyphens w:val="0"/>
        <w:jc w:val="center"/>
        <w:rPr>
          <w:b/>
          <w:sz w:val="28"/>
          <w:szCs w:val="28"/>
          <w:lang w:eastAsia="ru-RU"/>
        </w:rPr>
      </w:pPr>
      <w:r w:rsidRPr="00C505CE">
        <w:rPr>
          <w:b/>
          <w:sz w:val="28"/>
          <w:szCs w:val="28"/>
          <w:lang w:eastAsia="ru-RU"/>
        </w:rPr>
        <w:t>4.Оценка эффективности использования</w:t>
      </w:r>
    </w:p>
    <w:p w:rsidR="004F45DD" w:rsidRPr="00C505CE" w:rsidRDefault="004F45DD" w:rsidP="00C806C1">
      <w:pPr>
        <w:suppressAutoHyphens w:val="0"/>
        <w:jc w:val="center"/>
        <w:rPr>
          <w:b/>
          <w:sz w:val="28"/>
          <w:szCs w:val="28"/>
          <w:lang w:eastAsia="ru-RU"/>
        </w:rPr>
      </w:pPr>
      <w:r w:rsidRPr="00C505CE">
        <w:rPr>
          <w:b/>
          <w:sz w:val="28"/>
          <w:szCs w:val="28"/>
          <w:lang w:eastAsia="ru-RU"/>
        </w:rPr>
        <w:t>средств местного бюджета</w:t>
      </w:r>
    </w:p>
    <w:bookmarkEnd w:id="15"/>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F45DD" w:rsidRPr="00B71564" w:rsidRDefault="004F45DD" w:rsidP="00C806C1">
      <w:pPr>
        <w:suppressAutoHyphens w:val="0"/>
        <w:ind w:firstLine="851"/>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w:t>
      </w: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ССуз</w:t>
      </w:r>
      <w:proofErr w:type="spellEnd"/>
      <w:r w:rsidRPr="00B71564">
        <w:rPr>
          <w:sz w:val="28"/>
          <w:szCs w:val="28"/>
          <w:lang w:eastAsia="ru-RU"/>
        </w:rPr>
        <w:t>, где:</w:t>
      </w:r>
    </w:p>
    <w:p w:rsidR="004F45DD" w:rsidRPr="00B71564" w:rsidRDefault="004F45DD" w:rsidP="00C806C1">
      <w:pPr>
        <w:suppressAutoHyphens w:val="0"/>
        <w:ind w:firstLine="851"/>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эффективность использования средств местного бюджета;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мероприятий, полностью или частично финансируемых из средств местного бюджета;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 из средств местного бюджета.</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w:t>
      </w: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ССуз</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всех мероприятий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 из всех источников.</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16" w:name="sub_105"/>
      <w:r w:rsidRPr="00C505CE">
        <w:rPr>
          <w:b/>
          <w:sz w:val="28"/>
          <w:szCs w:val="28"/>
          <w:lang w:eastAsia="ru-RU"/>
        </w:rPr>
        <w:t>5.Оценка степени достижения целей и решения задач подпрограммы (ведомственной целевой программы, основного мероприятия)</w:t>
      </w:r>
    </w:p>
    <w:bookmarkEnd w:id="16"/>
    <w:p w:rsidR="004F45DD" w:rsidRPr="00B71564" w:rsidRDefault="004F45DD" w:rsidP="00C806C1">
      <w:pPr>
        <w:suppressAutoHyphens w:val="0"/>
        <w:jc w:val="center"/>
        <w:rPr>
          <w:sz w:val="28"/>
          <w:szCs w:val="28"/>
          <w:lang w:eastAsia="ru-RU"/>
        </w:rPr>
      </w:pPr>
    </w:p>
    <w:p w:rsidR="004F45DD" w:rsidRPr="00B71564" w:rsidRDefault="004F45DD" w:rsidP="00C806C1">
      <w:pPr>
        <w:suppressAutoHyphens w:val="0"/>
        <w:ind w:firstLine="851"/>
        <w:jc w:val="both"/>
        <w:rPr>
          <w:sz w:val="28"/>
          <w:szCs w:val="28"/>
          <w:lang w:eastAsia="ru-RU"/>
        </w:rPr>
      </w:pPr>
      <w:bookmarkStart w:id="17" w:name="sub_1051"/>
      <w:r w:rsidRPr="00B71564">
        <w:rPr>
          <w:sz w:val="28"/>
          <w:szCs w:val="28"/>
          <w:lang w:eastAsia="ru-RU"/>
        </w:rPr>
        <w:t>5.1.Для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bookmarkStart w:id="18" w:name="sub_1052"/>
      <w:bookmarkEnd w:id="17"/>
      <w:r w:rsidRPr="00B71564">
        <w:rPr>
          <w:sz w:val="28"/>
          <w:szCs w:val="28"/>
          <w:lang w:eastAsia="ru-RU"/>
        </w:rPr>
        <w:t>5.2.Степень достижения планового значения целевого показателя рассчитывается по следующим формулам:</w:t>
      </w:r>
    </w:p>
    <w:bookmarkEnd w:id="18"/>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увеличение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снижение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 xml:space="preserve"> - плановое значение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bookmarkStart w:id="19" w:name="sub_1053"/>
      <w:r w:rsidRPr="00B71564">
        <w:rPr>
          <w:sz w:val="28"/>
          <w:szCs w:val="28"/>
          <w:lang w:eastAsia="ru-RU"/>
        </w:rPr>
        <w:t>5.3.Степень реализации подпрограммы (ведомственной целевой программы, основного мероприятия) рассчитывается по формуле:</w:t>
      </w:r>
    </w:p>
    <w:bookmarkEnd w:id="19"/>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605280" cy="6273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605280"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 степень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N - число целевых показателей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использовании данной формулы в случаях, если </w:t>
      </w: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&gt;1, значение </w:t>
      </w: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принимается </w:t>
      </w:r>
      <w:proofErr w:type="gramStart"/>
      <w:r w:rsidRPr="00B71564">
        <w:rPr>
          <w:sz w:val="28"/>
          <w:szCs w:val="28"/>
          <w:lang w:eastAsia="ru-RU"/>
        </w:rPr>
        <w:t>равным</w:t>
      </w:r>
      <w:proofErr w:type="gramEnd"/>
      <w:r w:rsidRPr="00B71564">
        <w:rPr>
          <w:sz w:val="28"/>
          <w:szCs w:val="28"/>
          <w:lang w:eastAsia="ru-RU"/>
        </w:rPr>
        <w:t xml:space="preserve"> 1.</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w:t>
      </w:r>
      <w:r w:rsidRPr="00B71564">
        <w:rPr>
          <w:sz w:val="28"/>
          <w:szCs w:val="28"/>
          <w:lang w:eastAsia="ru-RU"/>
        </w:rPr>
        <w:lastRenderedPageBreak/>
        <w:t xml:space="preserve">показателей. При использовании коэффициентов значимости приведенная выше формула преобразуется в </w:t>
      </w:r>
      <w:proofErr w:type="gramStart"/>
      <w:r w:rsidRPr="00B71564">
        <w:rPr>
          <w:sz w:val="28"/>
          <w:szCs w:val="28"/>
          <w:lang w:eastAsia="ru-RU"/>
        </w:rPr>
        <w:t>следующую</w:t>
      </w:r>
      <w:proofErr w:type="gram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510030" cy="6273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510030"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ki</w:t>
      </w:r>
      <w:proofErr w:type="spellEnd"/>
      <w:r w:rsidRPr="00B71564">
        <w:rPr>
          <w:sz w:val="28"/>
          <w:szCs w:val="28"/>
          <w:lang w:eastAsia="ru-RU"/>
        </w:rPr>
        <w:t xml:space="preserve"> - удельный вес, отражающий значимость целевого показателя, </w:t>
      </w:r>
      <w:r w:rsidR="00AD070C">
        <w:rPr>
          <w:noProof/>
          <w:sz w:val="28"/>
          <w:szCs w:val="28"/>
          <w:lang w:eastAsia="ru-RU"/>
        </w:rPr>
        <w:drawing>
          <wp:inline distT="0" distB="0" distL="0" distR="0">
            <wp:extent cx="414655" cy="329565"/>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14655" cy="329565"/>
                    </a:xfrm>
                    <a:prstGeom prst="rect">
                      <a:avLst/>
                    </a:prstGeom>
                    <a:noFill/>
                    <a:ln w="9525">
                      <a:noFill/>
                      <a:miter lim="800000"/>
                      <a:headEnd/>
                      <a:tailEnd/>
                    </a:ln>
                  </pic:spPr>
                </pic:pic>
              </a:graphicData>
            </a:graphic>
          </wp:inline>
        </w:drawing>
      </w:r>
      <w:r w:rsidRPr="00B71564">
        <w:rPr>
          <w:sz w:val="28"/>
          <w:szCs w:val="28"/>
          <w:lang w:eastAsia="ru-RU"/>
        </w:rPr>
        <w:t xml:space="preserve"> = 1.</w:t>
      </w:r>
    </w:p>
    <w:p w:rsidR="004F45DD" w:rsidRPr="00C505CE" w:rsidRDefault="004F45DD" w:rsidP="00C806C1">
      <w:pPr>
        <w:suppressAutoHyphens w:val="0"/>
        <w:jc w:val="center"/>
        <w:rPr>
          <w:b/>
          <w:sz w:val="28"/>
          <w:szCs w:val="28"/>
          <w:lang w:eastAsia="ru-RU"/>
        </w:rPr>
      </w:pPr>
      <w:bookmarkStart w:id="20" w:name="sub_106"/>
      <w:r w:rsidRPr="00C505CE">
        <w:rPr>
          <w:b/>
          <w:sz w:val="28"/>
          <w:szCs w:val="28"/>
          <w:lang w:eastAsia="ru-RU"/>
        </w:rPr>
        <w:t xml:space="preserve">6.Оценка эффективности реализации подпрограммы </w:t>
      </w:r>
    </w:p>
    <w:p w:rsidR="004F45DD" w:rsidRPr="00C505CE" w:rsidRDefault="004F45DD" w:rsidP="00C806C1">
      <w:pPr>
        <w:suppressAutoHyphens w:val="0"/>
        <w:jc w:val="center"/>
        <w:rPr>
          <w:b/>
          <w:sz w:val="28"/>
          <w:szCs w:val="28"/>
          <w:lang w:eastAsia="ru-RU"/>
        </w:rPr>
      </w:pPr>
      <w:r w:rsidRPr="00C505CE">
        <w:rPr>
          <w:b/>
          <w:sz w:val="28"/>
          <w:szCs w:val="28"/>
          <w:lang w:eastAsia="ru-RU"/>
        </w:rPr>
        <w:t>(ведомственной целевой программы, основного мероприятия)</w:t>
      </w:r>
    </w:p>
    <w:bookmarkEnd w:id="20"/>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1" w:name="sub_1061"/>
      <w:r w:rsidRPr="00B71564">
        <w:rPr>
          <w:sz w:val="28"/>
          <w:szCs w:val="28"/>
          <w:lang w:eastAsia="ru-RU"/>
        </w:rPr>
        <w:t>6.1.Эффективность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21"/>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 </w:t>
      </w:r>
      <w:proofErr w:type="spellStart"/>
      <w:r w:rsidRPr="00B71564">
        <w:rPr>
          <w:sz w:val="28"/>
          <w:szCs w:val="28"/>
          <w:lang w:eastAsia="ru-RU"/>
        </w:rPr>
        <w:t>СРп</w:t>
      </w:r>
      <w:proofErr w:type="spellEnd"/>
      <w:r w:rsidRPr="00B71564">
        <w:rPr>
          <w:sz w:val="28"/>
          <w:szCs w:val="28"/>
          <w:lang w:eastAsia="ru-RU"/>
        </w:rPr>
        <w:t xml:space="preserve">/п * </w:t>
      </w:r>
      <w:proofErr w:type="spellStart"/>
      <w:r w:rsidRPr="00B71564">
        <w:rPr>
          <w:sz w:val="28"/>
          <w:szCs w:val="28"/>
          <w:lang w:eastAsia="ru-RU"/>
        </w:rPr>
        <w:t>Эис</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 эффективность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 степень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proofErr w:type="gramStart"/>
      <w:r w:rsidRPr="00B71564">
        <w:rPr>
          <w:sz w:val="28"/>
          <w:szCs w:val="28"/>
          <w:lang w:eastAsia="ru-RU"/>
        </w:rPr>
        <w:t>Эис</w:t>
      </w:r>
      <w:proofErr w:type="spellEnd"/>
      <w:r w:rsidRPr="00B71564">
        <w:rPr>
          <w:sz w:val="28"/>
          <w:szCs w:val="28"/>
          <w:lang w:eastAsia="ru-RU"/>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4F45DD" w:rsidRPr="00B71564" w:rsidRDefault="004F45DD" w:rsidP="00C806C1">
      <w:pPr>
        <w:suppressAutoHyphens w:val="0"/>
        <w:ind w:firstLine="851"/>
        <w:jc w:val="both"/>
        <w:rPr>
          <w:sz w:val="28"/>
          <w:szCs w:val="28"/>
          <w:lang w:eastAsia="ru-RU"/>
        </w:rPr>
      </w:pPr>
      <w:bookmarkStart w:id="22" w:name="sub_1062"/>
      <w:r w:rsidRPr="00B71564">
        <w:rPr>
          <w:sz w:val="28"/>
          <w:szCs w:val="28"/>
          <w:lang w:eastAsia="ru-RU"/>
        </w:rPr>
        <w:t xml:space="preserve">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составляет не менее 0,9.</w:t>
      </w:r>
    </w:p>
    <w:bookmarkEnd w:id="22"/>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составляет не менее 0,8.</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составляет не менее 0,7.</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23" w:name="sub_107"/>
      <w:r w:rsidRPr="00C505CE">
        <w:rPr>
          <w:b/>
          <w:sz w:val="28"/>
          <w:szCs w:val="28"/>
          <w:lang w:eastAsia="ru-RU"/>
        </w:rPr>
        <w:t>7.Оценка степени достижения целей и решения задач муниципальной программы</w:t>
      </w:r>
    </w:p>
    <w:bookmarkEnd w:id="23"/>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4" w:name="sub_1071"/>
      <w:r w:rsidRPr="00B71564">
        <w:rPr>
          <w:sz w:val="28"/>
          <w:szCs w:val="28"/>
          <w:lang w:eastAsia="ru-RU"/>
        </w:rPr>
        <w:lastRenderedPageBreak/>
        <w:t>7.1.Для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bookmarkStart w:id="25" w:name="sub_1072"/>
      <w:bookmarkEnd w:id="24"/>
      <w:r w:rsidRPr="00B71564">
        <w:rPr>
          <w:sz w:val="28"/>
          <w:szCs w:val="28"/>
          <w:lang w:eastAsia="ru-RU"/>
        </w:rPr>
        <w:t>7.2.Степень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25"/>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увеличение значений:</w:t>
      </w: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w:t>
      </w:r>
      <w:proofErr w:type="spellStart"/>
      <w:r w:rsidRPr="00B71564">
        <w:rPr>
          <w:sz w:val="28"/>
          <w:szCs w:val="28"/>
          <w:lang w:eastAsia="ru-RU"/>
        </w:rPr>
        <w:t>ЗПгпф</w:t>
      </w:r>
      <w:proofErr w:type="spellEnd"/>
      <w:r w:rsidRPr="00B71564">
        <w:rPr>
          <w:sz w:val="28"/>
          <w:szCs w:val="28"/>
          <w:lang w:eastAsia="ru-RU"/>
        </w:rPr>
        <w:t xml:space="preserve"> / </w:t>
      </w:r>
      <w:proofErr w:type="spellStart"/>
      <w:r w:rsidRPr="00B71564">
        <w:rPr>
          <w:sz w:val="28"/>
          <w:szCs w:val="28"/>
          <w:lang w:eastAsia="ru-RU"/>
        </w:rPr>
        <w:t>ЗПгпп</w:t>
      </w:r>
      <w:proofErr w:type="spell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снижение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w:t>
      </w:r>
      <w:proofErr w:type="spellStart"/>
      <w:r w:rsidRPr="00B71564">
        <w:rPr>
          <w:sz w:val="28"/>
          <w:szCs w:val="28"/>
          <w:lang w:eastAsia="ru-RU"/>
        </w:rPr>
        <w:t>ЗПгпл</w:t>
      </w:r>
      <w:proofErr w:type="spellEnd"/>
      <w:r w:rsidRPr="00B71564">
        <w:rPr>
          <w:sz w:val="28"/>
          <w:szCs w:val="28"/>
          <w:lang w:eastAsia="ru-RU"/>
        </w:rPr>
        <w:t xml:space="preserve"> / </w:t>
      </w:r>
      <w:proofErr w:type="spellStart"/>
      <w:r w:rsidRPr="00B71564">
        <w:rPr>
          <w:sz w:val="28"/>
          <w:szCs w:val="28"/>
          <w:lang w:eastAsia="ru-RU"/>
        </w:rPr>
        <w:t>ЗПгпф</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степень достижения планового значения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ЗПГПф</w:t>
      </w:r>
      <w:proofErr w:type="spellEnd"/>
      <w:r w:rsidRPr="00B71564">
        <w:rPr>
          <w:sz w:val="28"/>
          <w:szCs w:val="28"/>
          <w:lang w:eastAsia="ru-RU"/>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ЗПГПП - плановое значение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bookmarkStart w:id="26" w:name="sub_1073"/>
      <w:r w:rsidRPr="00B71564">
        <w:rPr>
          <w:sz w:val="28"/>
          <w:szCs w:val="28"/>
          <w:lang w:eastAsia="ru-RU"/>
        </w:rPr>
        <w:t>7.3.Степень реализации муниципальной программы рассчитывается по формуле:</w:t>
      </w:r>
    </w:p>
    <w:bookmarkEnd w:id="26"/>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ind w:firstLine="698"/>
        <w:jc w:val="both"/>
        <w:rPr>
          <w:sz w:val="28"/>
          <w:szCs w:val="28"/>
          <w:lang w:eastAsia="ru-RU"/>
        </w:rPr>
      </w:pPr>
      <w:r>
        <w:rPr>
          <w:noProof/>
          <w:sz w:val="28"/>
          <w:szCs w:val="28"/>
          <w:lang w:eastAsia="ru-RU"/>
        </w:rPr>
        <w:drawing>
          <wp:inline distT="0" distB="0" distL="0" distR="0">
            <wp:extent cx="1424940" cy="584835"/>
            <wp:effectExtent l="1905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24940" cy="584835"/>
                    </a:xfrm>
                    <a:prstGeom prst="rect">
                      <a:avLst/>
                    </a:prstGeom>
                    <a:noFill/>
                    <a:ln w="9525">
                      <a:noFill/>
                      <a:miter lim="800000"/>
                      <a:headEnd/>
                      <a:tailEnd/>
                    </a:ln>
                  </pic:spPr>
                </pic:pic>
              </a:graphicData>
            </a:graphic>
          </wp:inline>
        </w:drawing>
      </w:r>
      <w:r w:rsidR="004F45DD" w:rsidRPr="00B71564">
        <w:rPr>
          <w:sz w:val="28"/>
          <w:szCs w:val="28"/>
          <w:lang w:eastAsia="ru-RU"/>
        </w:rPr>
        <w:t>,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СРгп</w:t>
      </w:r>
      <w:proofErr w:type="spellEnd"/>
      <w:r w:rsidRPr="00B71564">
        <w:rPr>
          <w:sz w:val="28"/>
          <w:szCs w:val="28"/>
          <w:lang w:eastAsia="ru-RU"/>
        </w:rPr>
        <w:t xml:space="preserve"> - степень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М - число целевых показателей, характеризующих цели и задачи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использовании данной формулы в случаях, если </w:t>
      </w:r>
      <w:proofErr w:type="spellStart"/>
      <w:r w:rsidRPr="00B71564">
        <w:rPr>
          <w:sz w:val="28"/>
          <w:szCs w:val="28"/>
          <w:lang w:eastAsia="ru-RU"/>
        </w:rPr>
        <w:t>СДгппз</w:t>
      </w:r>
      <w:proofErr w:type="spellEnd"/>
      <w:r w:rsidRPr="00B71564">
        <w:rPr>
          <w:sz w:val="28"/>
          <w:szCs w:val="28"/>
          <w:lang w:eastAsia="ru-RU"/>
        </w:rPr>
        <w:t xml:space="preserve">&gt;1, значение </w:t>
      </w:r>
      <w:proofErr w:type="spellStart"/>
      <w:r w:rsidRPr="00B71564">
        <w:rPr>
          <w:sz w:val="28"/>
          <w:szCs w:val="28"/>
          <w:lang w:eastAsia="ru-RU"/>
        </w:rPr>
        <w:t>СДгппз</w:t>
      </w:r>
      <w:proofErr w:type="spellEnd"/>
      <w:r w:rsidRPr="00B71564">
        <w:rPr>
          <w:sz w:val="28"/>
          <w:szCs w:val="28"/>
          <w:lang w:eastAsia="ru-RU"/>
        </w:rPr>
        <w:t xml:space="preserve"> принимается </w:t>
      </w:r>
      <w:proofErr w:type="gramStart"/>
      <w:r w:rsidRPr="00B71564">
        <w:rPr>
          <w:sz w:val="28"/>
          <w:szCs w:val="28"/>
          <w:lang w:eastAsia="ru-RU"/>
        </w:rPr>
        <w:t>равным</w:t>
      </w:r>
      <w:proofErr w:type="gramEnd"/>
      <w:r w:rsidRPr="00B71564">
        <w:rPr>
          <w:sz w:val="28"/>
          <w:szCs w:val="28"/>
          <w:lang w:eastAsia="ru-RU"/>
        </w:rPr>
        <w:t xml:space="preserve"> 1.</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B71564">
        <w:rPr>
          <w:sz w:val="28"/>
          <w:szCs w:val="28"/>
          <w:lang w:eastAsia="ru-RU"/>
        </w:rPr>
        <w:t>следующую</w:t>
      </w:r>
      <w:proofErr w:type="gram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371600" cy="58483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371600" cy="584835"/>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lastRenderedPageBreak/>
        <w:t>ki</w:t>
      </w:r>
      <w:proofErr w:type="spellEnd"/>
      <w:r w:rsidRPr="00B71564">
        <w:rPr>
          <w:sz w:val="28"/>
          <w:szCs w:val="28"/>
          <w:lang w:eastAsia="ru-RU"/>
        </w:rPr>
        <w:t xml:space="preserve"> - удельный вес, отражающий значимость показателя, </w:t>
      </w:r>
      <w:r w:rsidR="00AD070C">
        <w:rPr>
          <w:noProof/>
          <w:sz w:val="28"/>
          <w:szCs w:val="28"/>
          <w:lang w:eastAsia="ru-RU"/>
        </w:rPr>
        <w:drawing>
          <wp:inline distT="0" distB="0" distL="0" distR="0">
            <wp:extent cx="414655" cy="329565"/>
            <wp:effectExtent l="1905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14655" cy="329565"/>
                    </a:xfrm>
                    <a:prstGeom prst="rect">
                      <a:avLst/>
                    </a:prstGeom>
                    <a:noFill/>
                    <a:ln w="9525">
                      <a:noFill/>
                      <a:miter lim="800000"/>
                      <a:headEnd/>
                      <a:tailEnd/>
                    </a:ln>
                  </pic:spPr>
                </pic:pic>
              </a:graphicData>
            </a:graphic>
          </wp:inline>
        </w:drawing>
      </w:r>
      <w:r w:rsidRPr="00B71564">
        <w:rPr>
          <w:sz w:val="28"/>
          <w:szCs w:val="28"/>
          <w:lang w:eastAsia="ru-RU"/>
        </w:rPr>
        <w:t xml:space="preserve"> = 1.</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27" w:name="sub_108"/>
      <w:r w:rsidRPr="00C505CE">
        <w:rPr>
          <w:b/>
          <w:sz w:val="28"/>
          <w:szCs w:val="28"/>
          <w:lang w:eastAsia="ru-RU"/>
        </w:rPr>
        <w:t>8.</w:t>
      </w:r>
      <w:r w:rsidR="00C505CE">
        <w:rPr>
          <w:b/>
          <w:sz w:val="28"/>
          <w:szCs w:val="28"/>
          <w:lang w:eastAsia="ru-RU"/>
        </w:rPr>
        <w:t xml:space="preserve"> </w:t>
      </w:r>
      <w:r w:rsidRPr="00C505CE">
        <w:rPr>
          <w:b/>
          <w:sz w:val="28"/>
          <w:szCs w:val="28"/>
          <w:lang w:eastAsia="ru-RU"/>
        </w:rPr>
        <w:t>Оценка эффективности реализации</w:t>
      </w:r>
    </w:p>
    <w:p w:rsidR="004F45DD" w:rsidRPr="00C505CE" w:rsidRDefault="004F45DD" w:rsidP="00C806C1">
      <w:pPr>
        <w:suppressAutoHyphens w:val="0"/>
        <w:jc w:val="center"/>
        <w:rPr>
          <w:b/>
          <w:sz w:val="28"/>
          <w:szCs w:val="28"/>
          <w:lang w:eastAsia="ru-RU"/>
        </w:rPr>
      </w:pPr>
      <w:r w:rsidRPr="00C505CE">
        <w:rPr>
          <w:b/>
          <w:sz w:val="28"/>
          <w:szCs w:val="28"/>
          <w:lang w:eastAsia="ru-RU"/>
        </w:rPr>
        <w:t>муниципальной программы</w:t>
      </w:r>
    </w:p>
    <w:bookmarkEnd w:id="27"/>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8" w:name="sub_1081"/>
      <w:r w:rsidRPr="00B71564">
        <w:rPr>
          <w:sz w:val="28"/>
          <w:szCs w:val="28"/>
          <w:lang w:eastAsia="ru-RU"/>
        </w:rPr>
        <w:t>8.1.Эффективность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8"/>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2498725" cy="62738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2498725"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ЭРгп</w:t>
      </w:r>
      <w:proofErr w:type="spellEnd"/>
      <w:r w:rsidRPr="00B71564">
        <w:rPr>
          <w:sz w:val="28"/>
          <w:szCs w:val="28"/>
          <w:lang w:eastAsia="ru-RU"/>
        </w:rPr>
        <w:t xml:space="preserve"> - эффективность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СРгп</w:t>
      </w:r>
      <w:proofErr w:type="spellEnd"/>
      <w:r w:rsidRPr="00B71564">
        <w:rPr>
          <w:sz w:val="28"/>
          <w:szCs w:val="28"/>
          <w:lang w:eastAsia="ru-RU"/>
        </w:rPr>
        <w:t xml:space="preserve"> - степень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 эффективность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kj</w:t>
      </w:r>
      <w:proofErr w:type="spellEnd"/>
      <w:r w:rsidRPr="00B71564">
        <w:rPr>
          <w:sz w:val="28"/>
          <w:szCs w:val="28"/>
          <w:lang w:eastAsia="ru-RU"/>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B71564">
        <w:rPr>
          <w:sz w:val="28"/>
          <w:szCs w:val="28"/>
          <w:lang w:eastAsia="ru-RU"/>
        </w:rPr>
        <w:t>kj</w:t>
      </w:r>
      <w:proofErr w:type="spellEnd"/>
      <w:r w:rsidRPr="00B71564">
        <w:rPr>
          <w:sz w:val="28"/>
          <w:szCs w:val="28"/>
          <w:lang w:eastAsia="ru-RU"/>
        </w:rPr>
        <w:t xml:space="preserve"> определяется по формуле: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jc w:val="both"/>
        <w:rPr>
          <w:sz w:val="28"/>
          <w:szCs w:val="28"/>
          <w:lang w:eastAsia="ru-RU"/>
        </w:rPr>
      </w:pPr>
      <w:proofErr w:type="spellStart"/>
      <w:r w:rsidRPr="00B71564">
        <w:rPr>
          <w:sz w:val="28"/>
          <w:szCs w:val="28"/>
          <w:lang w:eastAsia="ru-RU"/>
        </w:rPr>
        <w:t>kj</w:t>
      </w:r>
      <w:proofErr w:type="spellEnd"/>
      <w:r w:rsidRPr="00B71564">
        <w:rPr>
          <w:sz w:val="28"/>
          <w:szCs w:val="28"/>
          <w:lang w:eastAsia="ru-RU"/>
        </w:rPr>
        <w:t xml:space="preserve"> = </w:t>
      </w:r>
      <w:proofErr w:type="spellStart"/>
      <w:r w:rsidRPr="00B71564">
        <w:rPr>
          <w:sz w:val="28"/>
          <w:szCs w:val="28"/>
          <w:lang w:eastAsia="ru-RU"/>
        </w:rPr>
        <w:t>Ф</w:t>
      </w:r>
      <w:proofErr w:type="gramStart"/>
      <w:r w:rsidRPr="00B71564">
        <w:rPr>
          <w:sz w:val="28"/>
          <w:szCs w:val="28"/>
          <w:lang w:eastAsia="ru-RU"/>
        </w:rPr>
        <w:t>j</w:t>
      </w:r>
      <w:proofErr w:type="spellEnd"/>
      <w:proofErr w:type="gramEnd"/>
      <w:r w:rsidRPr="00B71564">
        <w:rPr>
          <w:sz w:val="28"/>
          <w:szCs w:val="28"/>
          <w:lang w:eastAsia="ru-RU"/>
        </w:rPr>
        <w:t xml:space="preserve"> / Ф,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Ф</w:t>
      </w:r>
      <w:proofErr w:type="gramStart"/>
      <w:r w:rsidRPr="00B71564">
        <w:rPr>
          <w:sz w:val="28"/>
          <w:szCs w:val="28"/>
          <w:lang w:eastAsia="ru-RU"/>
        </w:rPr>
        <w:t>j</w:t>
      </w:r>
      <w:proofErr w:type="spellEnd"/>
      <w:proofErr w:type="gramEnd"/>
      <w:r w:rsidRPr="00B71564">
        <w:rPr>
          <w:sz w:val="28"/>
          <w:szCs w:val="28"/>
          <w:lang w:eastAsia="ru-RU"/>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Ф - объем фактических расходов из местного бюджета (кассового исполнения) на реализацию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j - количество подпрограмм (ведомственных целевых программ, основных мероприятий).</w:t>
      </w:r>
    </w:p>
    <w:p w:rsidR="004F45DD" w:rsidRPr="00B71564" w:rsidRDefault="004F45DD" w:rsidP="00C806C1">
      <w:pPr>
        <w:suppressAutoHyphens w:val="0"/>
        <w:ind w:firstLine="851"/>
        <w:jc w:val="both"/>
        <w:rPr>
          <w:sz w:val="28"/>
          <w:szCs w:val="28"/>
          <w:lang w:eastAsia="ru-RU"/>
        </w:rPr>
      </w:pPr>
      <w:bookmarkStart w:id="29" w:name="sub_1082"/>
      <w:r w:rsidRPr="00B71564">
        <w:rPr>
          <w:sz w:val="28"/>
          <w:szCs w:val="28"/>
          <w:lang w:eastAsia="ru-RU"/>
        </w:rPr>
        <w:t xml:space="preserve">8.2. Эффективность реализации муниципальной программы признается высокой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0,90.</w:t>
      </w:r>
    </w:p>
    <w:bookmarkEnd w:id="29"/>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муниципальной программы признается средней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0,80.</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муниципальной программы признается удовлетворительной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0,70.</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В остальных случаях эффективность реализации муниципальной программы признается неудовлетворительной.</w:t>
      </w:r>
    </w:p>
    <w:p w:rsidR="004F45DD" w:rsidRDefault="004F45DD" w:rsidP="00C806C1">
      <w:pPr>
        <w:widowControl w:val="0"/>
        <w:tabs>
          <w:tab w:val="left" w:pos="9610"/>
        </w:tabs>
        <w:autoSpaceDE w:val="0"/>
        <w:autoSpaceDN w:val="0"/>
        <w:adjustRightInd w:val="0"/>
        <w:rPr>
          <w:sz w:val="28"/>
          <w:szCs w:val="28"/>
          <w:lang w:eastAsia="en-US"/>
        </w:rPr>
      </w:pPr>
    </w:p>
    <w:p w:rsidR="00C505CE" w:rsidRDefault="00C505CE" w:rsidP="00C806C1">
      <w:pPr>
        <w:widowControl w:val="0"/>
        <w:tabs>
          <w:tab w:val="left" w:pos="9610"/>
        </w:tabs>
        <w:autoSpaceDE w:val="0"/>
        <w:autoSpaceDN w:val="0"/>
        <w:adjustRightInd w:val="0"/>
        <w:rPr>
          <w:sz w:val="28"/>
          <w:szCs w:val="28"/>
          <w:lang w:eastAsia="en-US"/>
        </w:rPr>
      </w:pPr>
    </w:p>
    <w:p w:rsidR="004F45DD" w:rsidRPr="00C505CE" w:rsidRDefault="00C505CE" w:rsidP="00C806C1">
      <w:pPr>
        <w:autoSpaceDE w:val="0"/>
        <w:autoSpaceDN w:val="0"/>
        <w:adjustRightInd w:val="0"/>
        <w:jc w:val="center"/>
        <w:outlineLvl w:val="1"/>
        <w:rPr>
          <w:b/>
          <w:sz w:val="28"/>
          <w:szCs w:val="28"/>
        </w:rPr>
      </w:pPr>
      <w:r>
        <w:rPr>
          <w:b/>
          <w:sz w:val="28"/>
          <w:szCs w:val="28"/>
        </w:rPr>
        <w:lastRenderedPageBreak/>
        <w:t>9</w:t>
      </w:r>
      <w:r w:rsidR="004F45DD" w:rsidRPr="00C505CE">
        <w:rPr>
          <w:b/>
          <w:sz w:val="28"/>
          <w:szCs w:val="28"/>
        </w:rPr>
        <w:t xml:space="preserve">. Механизм реализации муниципальной программы </w:t>
      </w:r>
    </w:p>
    <w:p w:rsidR="004F45DD" w:rsidRPr="00C505CE" w:rsidRDefault="004F45DD" w:rsidP="00C806C1">
      <w:pPr>
        <w:autoSpaceDE w:val="0"/>
        <w:autoSpaceDN w:val="0"/>
        <w:adjustRightInd w:val="0"/>
        <w:jc w:val="center"/>
        <w:outlineLvl w:val="1"/>
        <w:rPr>
          <w:b/>
          <w:sz w:val="28"/>
          <w:szCs w:val="28"/>
        </w:rPr>
      </w:pPr>
      <w:r w:rsidRPr="00C505CE">
        <w:rPr>
          <w:b/>
          <w:sz w:val="28"/>
          <w:szCs w:val="28"/>
        </w:rPr>
        <w:t xml:space="preserve">и </w:t>
      </w:r>
      <w:proofErr w:type="gramStart"/>
      <w:r w:rsidRPr="00C505CE">
        <w:rPr>
          <w:b/>
          <w:sz w:val="28"/>
          <w:szCs w:val="28"/>
        </w:rPr>
        <w:t>контроль за</w:t>
      </w:r>
      <w:proofErr w:type="gramEnd"/>
      <w:r w:rsidRPr="00C505CE">
        <w:rPr>
          <w:b/>
          <w:sz w:val="28"/>
          <w:szCs w:val="28"/>
        </w:rPr>
        <w:t xml:space="preserve"> ее выполнением</w:t>
      </w:r>
    </w:p>
    <w:p w:rsidR="004F45DD" w:rsidRPr="00083BF2" w:rsidRDefault="004F45DD" w:rsidP="00C806C1">
      <w:pPr>
        <w:autoSpaceDE w:val="0"/>
        <w:autoSpaceDN w:val="0"/>
        <w:adjustRightInd w:val="0"/>
        <w:jc w:val="center"/>
        <w:outlineLvl w:val="1"/>
        <w:rPr>
          <w:b/>
          <w:sz w:val="28"/>
          <w:szCs w:val="28"/>
        </w:rPr>
      </w:pP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.1. Текущее управление муниципальной программой осуществляет координатор муниципальной программы, который:</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обеспечивает разработку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формирует структуру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организует реализацию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принимает решение о необходимости внесения в установленном порядке изменений в муниципальную программу,</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несет ответственность за достижение целевых показателей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подготовку предложений по объемам и источникам финансирования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разрабатывает формы отчетности, необходимые для проведения мониторинга реализации муниципальной программы, устанавливает сроки их предоставления;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мониторинг и анализ отчетности;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ежегодно проводит оценку эффективности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размещает информацию о ходе реализации и достигнутых результатах муниципальной программы на официальном сайте администрации Джумайловского сельского поселения в информационно-телекоммуникационной сети Интернет;</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.2. Участник мероприятия муниципальной программы в процессе ее реализации: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выполняет программные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организует работу по достижению целевых показателей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представляет координатору программы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.3. Координатор муниципальной программы ежегодно, представляет заполненные отчетные формы мониторинга реализации муниципальной программы заместителю главы согласно приложению № 11 и финансовый отдел Джумайловского сельского поселения согласно приложению № 12.</w:t>
      </w:r>
    </w:p>
    <w:p w:rsidR="004F45DD" w:rsidRPr="005D6E13" w:rsidRDefault="00C505CE" w:rsidP="00C806C1">
      <w:pPr>
        <w:pStyle w:val="NormalWeb1"/>
        <w:spacing w:before="0" w:after="0" w:line="240" w:lineRule="auto"/>
        <w:ind w:firstLine="709"/>
        <w:jc w:val="both"/>
        <w:rPr>
          <w:sz w:val="28"/>
          <w:szCs w:val="28"/>
        </w:rPr>
      </w:pPr>
      <w:r>
        <w:rPr>
          <w:sz w:val="28"/>
          <w:szCs w:val="28"/>
        </w:rPr>
        <w:lastRenderedPageBreak/>
        <w:t>9</w:t>
      </w:r>
      <w:r w:rsidR="004F45DD" w:rsidRPr="005D6E13">
        <w:rPr>
          <w:sz w:val="28"/>
          <w:szCs w:val="28"/>
        </w:rPr>
        <w:t>.4. Координатор муниципальной программы ежегодно, до 15 февраля года, следующего за отчетным годом, формирует доклад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 xml:space="preserve">Доклад о ходе реализации муниципальной программы должен содержать: </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местного бюджета;</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оценку эффективности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Джумайловского сельского поселения в сфере реализации муниципальной программы (при наличии).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D6E13">
        <w:rPr>
          <w:sz w:val="28"/>
          <w:szCs w:val="28"/>
        </w:rPr>
        <w:t>факторов</w:t>
      </w:r>
      <w:proofErr w:type="gramEnd"/>
      <w:r w:rsidRPr="005D6E13">
        <w:rPr>
          <w:sz w:val="28"/>
          <w:szCs w:val="28"/>
        </w:rPr>
        <w:t xml:space="preserve"> и указываются в докладе о ходе реализации муниципальной программы причины, повлиявшие на такие расхождения.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По муниципальной программе, срок реализации которой завершился в отчетном году, координатор программы осуществляет оценку эффективности реализации муниципальной программы за истекший год и весь период реализации муниципальной программы.</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.5.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может выступать муниципальным заказчиком мероприятия или ответственным за выполнение мероприятия.</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.6. Муниципальный заказчик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lastRenderedPageBreak/>
        <w:t>обеспечивает результативность, адресность и целевой характер использования бюджетных сре</w:t>
      </w:r>
      <w:proofErr w:type="gramStart"/>
      <w:r w:rsidRPr="005D6E13">
        <w:rPr>
          <w:sz w:val="28"/>
          <w:szCs w:val="28"/>
        </w:rPr>
        <w:t>дств в с</w:t>
      </w:r>
      <w:proofErr w:type="gramEnd"/>
      <w:r w:rsidRPr="005D6E13">
        <w:rPr>
          <w:sz w:val="28"/>
          <w:szCs w:val="28"/>
        </w:rPr>
        <w:t>оответствии с утвержденными ему бюджетными ассигнованиями и лимитами бюджетных обязательств;</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проводит анализ выполнения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несет ответственность за нецелевое и неэффективное использование выделенных в его распоряжение бюджетных средств;</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 (подпрограммой).</w:t>
      </w:r>
    </w:p>
    <w:p w:rsidR="004F45DD" w:rsidRPr="00083BF2" w:rsidRDefault="004F45DD" w:rsidP="00C806C1">
      <w:pPr>
        <w:jc w:val="both"/>
        <w:rPr>
          <w:sz w:val="28"/>
          <w:szCs w:val="28"/>
        </w:rPr>
      </w:pPr>
    </w:p>
    <w:p w:rsidR="004F45DD" w:rsidRPr="000002EB" w:rsidRDefault="004F45DD" w:rsidP="00917EE9">
      <w:pPr>
        <w:jc w:val="both"/>
        <w:rPr>
          <w:sz w:val="28"/>
          <w:szCs w:val="28"/>
        </w:rPr>
      </w:pPr>
    </w:p>
    <w:p w:rsidR="004F45DD" w:rsidRPr="000002EB" w:rsidRDefault="004F45DD" w:rsidP="00917EE9">
      <w:pPr>
        <w:jc w:val="both"/>
        <w:rPr>
          <w:sz w:val="28"/>
          <w:szCs w:val="28"/>
        </w:rPr>
      </w:pPr>
    </w:p>
    <w:p w:rsidR="00316B13" w:rsidRDefault="004F45DD" w:rsidP="00D270CD">
      <w:pPr>
        <w:jc w:val="both"/>
        <w:rPr>
          <w:sz w:val="28"/>
          <w:szCs w:val="28"/>
        </w:rPr>
      </w:pPr>
      <w:r>
        <w:rPr>
          <w:sz w:val="28"/>
          <w:szCs w:val="28"/>
        </w:rPr>
        <w:t xml:space="preserve">Глава Джумайловского сельского поселения </w:t>
      </w:r>
    </w:p>
    <w:p w:rsidR="004F45DD" w:rsidRDefault="004F45DD" w:rsidP="00D270CD">
      <w:pPr>
        <w:jc w:val="both"/>
        <w:rPr>
          <w:sz w:val="28"/>
          <w:szCs w:val="28"/>
        </w:rPr>
      </w:pPr>
      <w:r>
        <w:rPr>
          <w:sz w:val="28"/>
          <w:szCs w:val="28"/>
        </w:rPr>
        <w:t xml:space="preserve">Калининского района                                                     </w:t>
      </w:r>
      <w:r w:rsidR="00316B13">
        <w:rPr>
          <w:sz w:val="28"/>
          <w:szCs w:val="28"/>
        </w:rPr>
        <w:t xml:space="preserve">                   </w:t>
      </w:r>
      <w:r w:rsidR="00EE63FA">
        <w:rPr>
          <w:sz w:val="28"/>
          <w:szCs w:val="28"/>
        </w:rPr>
        <w:t>О.И. Горбань</w:t>
      </w:r>
    </w:p>
    <w:p w:rsidR="004F45DD" w:rsidRPr="000002EB" w:rsidRDefault="004F45DD" w:rsidP="00D270CD">
      <w:pPr>
        <w:jc w:val="both"/>
      </w:pPr>
    </w:p>
    <w:sectPr w:rsidR="004F45DD" w:rsidRPr="000002EB" w:rsidSect="00702633">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C3F" w:rsidRDefault="00844C3F">
      <w:r>
        <w:separator/>
      </w:r>
    </w:p>
  </w:endnote>
  <w:endnote w:type="continuationSeparator" w:id="0">
    <w:p w:rsidR="00844C3F" w:rsidRDefault="0084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C3F" w:rsidRDefault="00844C3F">
      <w:r>
        <w:separator/>
      </w:r>
    </w:p>
  </w:footnote>
  <w:footnote w:type="continuationSeparator" w:id="0">
    <w:p w:rsidR="00844C3F" w:rsidRDefault="00844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7E" w:rsidRDefault="00AE207E" w:rsidP="00532C8F">
    <w:pPr>
      <w:pStyle w:val="aa"/>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8D6C01">
      <w:rPr>
        <w:rStyle w:val="a3"/>
        <w:noProof/>
      </w:rPr>
      <w:t>2</w:t>
    </w:r>
    <w:r>
      <w:rPr>
        <w:rStyle w:val="a3"/>
      </w:rPr>
      <w:fldChar w:fldCharType="end"/>
    </w:r>
  </w:p>
  <w:p w:rsidR="00AE207E" w:rsidRDefault="00AE20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33674FA"/>
    <w:multiLevelType w:val="multilevel"/>
    <w:tmpl w:val="DB669BAA"/>
    <w:lvl w:ilvl="0">
      <w:start w:val="2"/>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2B4702AC"/>
    <w:multiLevelType w:val="multilevel"/>
    <w:tmpl w:val="7DA8296C"/>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378A6C80"/>
    <w:multiLevelType w:val="hybridMultilevel"/>
    <w:tmpl w:val="B98CB938"/>
    <w:lvl w:ilvl="0" w:tplc="FC500B32">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5">
    <w:nsid w:val="3D3D7C93"/>
    <w:multiLevelType w:val="multilevel"/>
    <w:tmpl w:val="74D81AA4"/>
    <w:lvl w:ilvl="0">
      <w:start w:val="4"/>
      <w:numFmt w:val="decimal"/>
      <w:lvlText w:val="%1."/>
      <w:lvlJc w:val="left"/>
      <w:pPr>
        <w:ind w:left="720" w:hanging="36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D9B4216"/>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66C73444"/>
    <w:multiLevelType w:val="multilevel"/>
    <w:tmpl w:val="893C4358"/>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66EE7AD3"/>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nsid w:val="748738C4"/>
    <w:multiLevelType w:val="hybridMultilevel"/>
    <w:tmpl w:val="C0DC59B0"/>
    <w:lvl w:ilvl="0" w:tplc="45A41D34">
      <w:start w:val="1"/>
      <w:numFmt w:val="decimal"/>
      <w:lvlText w:val="%1."/>
      <w:lvlJc w:val="left"/>
      <w:pPr>
        <w:ind w:left="1353" w:hanging="360"/>
      </w:pPr>
      <w:rPr>
        <w:rFonts w:cs="Times New Roman" w:hint="default"/>
      </w:rPr>
    </w:lvl>
    <w:lvl w:ilvl="1" w:tplc="04190019">
      <w:start w:val="1"/>
      <w:numFmt w:val="lowerLetter"/>
      <w:lvlText w:val="%2."/>
      <w:lvlJc w:val="left"/>
      <w:pPr>
        <w:ind w:left="2100" w:hanging="360"/>
      </w:pPr>
      <w:rPr>
        <w:rFonts w:cs="Times New Roman"/>
      </w:rPr>
    </w:lvl>
    <w:lvl w:ilvl="2" w:tplc="0419001B">
      <w:start w:val="1"/>
      <w:numFmt w:val="lowerRoman"/>
      <w:lvlText w:val="%3."/>
      <w:lvlJc w:val="right"/>
      <w:pPr>
        <w:ind w:left="2820" w:hanging="180"/>
      </w:pPr>
      <w:rPr>
        <w:rFonts w:cs="Times New Roman"/>
      </w:rPr>
    </w:lvl>
    <w:lvl w:ilvl="3" w:tplc="0419000F">
      <w:start w:val="1"/>
      <w:numFmt w:val="decimal"/>
      <w:lvlText w:val="%4."/>
      <w:lvlJc w:val="left"/>
      <w:pPr>
        <w:ind w:left="3540" w:hanging="360"/>
      </w:pPr>
      <w:rPr>
        <w:rFonts w:cs="Times New Roman"/>
      </w:rPr>
    </w:lvl>
    <w:lvl w:ilvl="4" w:tplc="04190019">
      <w:start w:val="1"/>
      <w:numFmt w:val="lowerLetter"/>
      <w:lvlText w:val="%5."/>
      <w:lvlJc w:val="left"/>
      <w:pPr>
        <w:ind w:left="4260" w:hanging="360"/>
      </w:pPr>
      <w:rPr>
        <w:rFonts w:cs="Times New Roman"/>
      </w:rPr>
    </w:lvl>
    <w:lvl w:ilvl="5" w:tplc="0419001B">
      <w:start w:val="1"/>
      <w:numFmt w:val="lowerRoman"/>
      <w:lvlText w:val="%6."/>
      <w:lvlJc w:val="right"/>
      <w:pPr>
        <w:ind w:left="4980" w:hanging="180"/>
      </w:pPr>
      <w:rPr>
        <w:rFonts w:cs="Times New Roman"/>
      </w:rPr>
    </w:lvl>
    <w:lvl w:ilvl="6" w:tplc="0419000F">
      <w:start w:val="1"/>
      <w:numFmt w:val="decimal"/>
      <w:lvlText w:val="%7."/>
      <w:lvlJc w:val="left"/>
      <w:pPr>
        <w:ind w:left="5700" w:hanging="360"/>
      </w:pPr>
      <w:rPr>
        <w:rFonts w:cs="Times New Roman"/>
      </w:rPr>
    </w:lvl>
    <w:lvl w:ilvl="7" w:tplc="04190019">
      <w:start w:val="1"/>
      <w:numFmt w:val="lowerLetter"/>
      <w:lvlText w:val="%8."/>
      <w:lvlJc w:val="left"/>
      <w:pPr>
        <w:ind w:left="6420" w:hanging="360"/>
      </w:pPr>
      <w:rPr>
        <w:rFonts w:cs="Times New Roman"/>
      </w:rPr>
    </w:lvl>
    <w:lvl w:ilvl="8" w:tplc="0419001B">
      <w:start w:val="1"/>
      <w:numFmt w:val="lowerRoman"/>
      <w:lvlText w:val="%9."/>
      <w:lvlJc w:val="right"/>
      <w:pPr>
        <w:ind w:left="7140" w:hanging="180"/>
      </w:pPr>
      <w:rPr>
        <w:rFonts w:cs="Times New Roman"/>
      </w:rPr>
    </w:lvl>
  </w:abstractNum>
  <w:abstractNum w:abstractNumId="11">
    <w:nsid w:val="7D3C3643"/>
    <w:multiLevelType w:val="hybridMultilevel"/>
    <w:tmpl w:val="D21620EA"/>
    <w:lvl w:ilvl="0" w:tplc="10F4AA74">
      <w:start w:val="5"/>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num w:numId="1">
    <w:abstractNumId w:val="0"/>
  </w:num>
  <w:num w:numId="2">
    <w:abstractNumId w:val="11"/>
  </w:num>
  <w:num w:numId="3">
    <w:abstractNumId w:val="2"/>
  </w:num>
  <w:num w:numId="4">
    <w:abstractNumId w:val="6"/>
  </w:num>
  <w:num w:numId="5">
    <w:abstractNumId w:val="7"/>
  </w:num>
  <w:num w:numId="6">
    <w:abstractNumId w:val="5"/>
  </w:num>
  <w:num w:numId="7">
    <w:abstractNumId w:val="9"/>
  </w:num>
  <w:num w:numId="8">
    <w:abstractNumId w:val="10"/>
  </w:num>
  <w:num w:numId="9">
    <w:abstractNumId w:val="1"/>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532C8F"/>
    <w:rsid w:val="000002EB"/>
    <w:rsid w:val="00002710"/>
    <w:rsid w:val="00003FA6"/>
    <w:rsid w:val="00010F94"/>
    <w:rsid w:val="00014E1D"/>
    <w:rsid w:val="0001651A"/>
    <w:rsid w:val="0001757F"/>
    <w:rsid w:val="0002608B"/>
    <w:rsid w:val="000303A1"/>
    <w:rsid w:val="000357D6"/>
    <w:rsid w:val="00036D51"/>
    <w:rsid w:val="00046585"/>
    <w:rsid w:val="00051CC0"/>
    <w:rsid w:val="00052F66"/>
    <w:rsid w:val="00053893"/>
    <w:rsid w:val="000555FA"/>
    <w:rsid w:val="00056D5B"/>
    <w:rsid w:val="00065039"/>
    <w:rsid w:val="00065D9D"/>
    <w:rsid w:val="000673AA"/>
    <w:rsid w:val="00067707"/>
    <w:rsid w:val="0007438B"/>
    <w:rsid w:val="00082092"/>
    <w:rsid w:val="00083A85"/>
    <w:rsid w:val="00083BA8"/>
    <w:rsid w:val="00083BF2"/>
    <w:rsid w:val="00085344"/>
    <w:rsid w:val="0008710E"/>
    <w:rsid w:val="000917D8"/>
    <w:rsid w:val="00096107"/>
    <w:rsid w:val="000974D6"/>
    <w:rsid w:val="000B5DC1"/>
    <w:rsid w:val="000C3FA8"/>
    <w:rsid w:val="000D0815"/>
    <w:rsid w:val="000D38EF"/>
    <w:rsid w:val="000D5910"/>
    <w:rsid w:val="000E0471"/>
    <w:rsid w:val="000E097D"/>
    <w:rsid w:val="000E1F50"/>
    <w:rsid w:val="000E4151"/>
    <w:rsid w:val="000E4ED8"/>
    <w:rsid w:val="000F346C"/>
    <w:rsid w:val="000F460C"/>
    <w:rsid w:val="00101100"/>
    <w:rsid w:val="00104EB2"/>
    <w:rsid w:val="00106402"/>
    <w:rsid w:val="00106CC0"/>
    <w:rsid w:val="00114EE3"/>
    <w:rsid w:val="0011735F"/>
    <w:rsid w:val="00124FD4"/>
    <w:rsid w:val="0013242A"/>
    <w:rsid w:val="00135B6F"/>
    <w:rsid w:val="0014648B"/>
    <w:rsid w:val="00151F15"/>
    <w:rsid w:val="00160809"/>
    <w:rsid w:val="001611C5"/>
    <w:rsid w:val="00164439"/>
    <w:rsid w:val="00164AA3"/>
    <w:rsid w:val="00171A15"/>
    <w:rsid w:val="00172F4B"/>
    <w:rsid w:val="00175686"/>
    <w:rsid w:val="00177CF6"/>
    <w:rsid w:val="00184D46"/>
    <w:rsid w:val="00185356"/>
    <w:rsid w:val="00185ACF"/>
    <w:rsid w:val="00190471"/>
    <w:rsid w:val="0019115D"/>
    <w:rsid w:val="00191D68"/>
    <w:rsid w:val="001971C9"/>
    <w:rsid w:val="001A4663"/>
    <w:rsid w:val="001A5AE9"/>
    <w:rsid w:val="001A615F"/>
    <w:rsid w:val="001B1972"/>
    <w:rsid w:val="001B6EC3"/>
    <w:rsid w:val="001C0D85"/>
    <w:rsid w:val="001C0E94"/>
    <w:rsid w:val="001F6B38"/>
    <w:rsid w:val="00203391"/>
    <w:rsid w:val="002048E2"/>
    <w:rsid w:val="00204E90"/>
    <w:rsid w:val="00205CD2"/>
    <w:rsid w:val="00206566"/>
    <w:rsid w:val="00212A78"/>
    <w:rsid w:val="00220930"/>
    <w:rsid w:val="00221670"/>
    <w:rsid w:val="00224273"/>
    <w:rsid w:val="002257BF"/>
    <w:rsid w:val="002356E3"/>
    <w:rsid w:val="00242D22"/>
    <w:rsid w:val="0024405A"/>
    <w:rsid w:val="00244F0E"/>
    <w:rsid w:val="00247FB5"/>
    <w:rsid w:val="00256643"/>
    <w:rsid w:val="002618A4"/>
    <w:rsid w:val="0026550F"/>
    <w:rsid w:val="00266042"/>
    <w:rsid w:val="00271EE7"/>
    <w:rsid w:val="0027583A"/>
    <w:rsid w:val="0028044A"/>
    <w:rsid w:val="00280694"/>
    <w:rsid w:val="00284119"/>
    <w:rsid w:val="002866EB"/>
    <w:rsid w:val="00293A8B"/>
    <w:rsid w:val="002A0855"/>
    <w:rsid w:val="002A0DA9"/>
    <w:rsid w:val="002A12AD"/>
    <w:rsid w:val="002A2A23"/>
    <w:rsid w:val="002A4CDB"/>
    <w:rsid w:val="002A57F8"/>
    <w:rsid w:val="002B2393"/>
    <w:rsid w:val="002B6C78"/>
    <w:rsid w:val="002C200F"/>
    <w:rsid w:val="002D0F23"/>
    <w:rsid w:val="002D180B"/>
    <w:rsid w:val="002D4F33"/>
    <w:rsid w:val="002E0409"/>
    <w:rsid w:val="002E2528"/>
    <w:rsid w:val="002F04C8"/>
    <w:rsid w:val="002F6A78"/>
    <w:rsid w:val="003044BA"/>
    <w:rsid w:val="0030629F"/>
    <w:rsid w:val="00310C32"/>
    <w:rsid w:val="00315783"/>
    <w:rsid w:val="00316B13"/>
    <w:rsid w:val="00321C4B"/>
    <w:rsid w:val="00327942"/>
    <w:rsid w:val="00334683"/>
    <w:rsid w:val="00334817"/>
    <w:rsid w:val="0033751A"/>
    <w:rsid w:val="003452BE"/>
    <w:rsid w:val="00353FAF"/>
    <w:rsid w:val="00356430"/>
    <w:rsid w:val="00367025"/>
    <w:rsid w:val="0037628C"/>
    <w:rsid w:val="003849B7"/>
    <w:rsid w:val="00385C72"/>
    <w:rsid w:val="00397C1B"/>
    <w:rsid w:val="003A5911"/>
    <w:rsid w:val="003A74A8"/>
    <w:rsid w:val="003B1C97"/>
    <w:rsid w:val="003B29A5"/>
    <w:rsid w:val="003B5C7B"/>
    <w:rsid w:val="003C2D3D"/>
    <w:rsid w:val="003C390B"/>
    <w:rsid w:val="003C500F"/>
    <w:rsid w:val="003D27A9"/>
    <w:rsid w:val="003D7C73"/>
    <w:rsid w:val="003E3777"/>
    <w:rsid w:val="003F0C6D"/>
    <w:rsid w:val="0040084A"/>
    <w:rsid w:val="00402F3E"/>
    <w:rsid w:val="004064BA"/>
    <w:rsid w:val="00410CC7"/>
    <w:rsid w:val="00413F85"/>
    <w:rsid w:val="00423AA3"/>
    <w:rsid w:val="00424276"/>
    <w:rsid w:val="00436502"/>
    <w:rsid w:val="0044667F"/>
    <w:rsid w:val="00450091"/>
    <w:rsid w:val="00451B6D"/>
    <w:rsid w:val="00453B3B"/>
    <w:rsid w:val="00465342"/>
    <w:rsid w:val="00470514"/>
    <w:rsid w:val="00470DFC"/>
    <w:rsid w:val="00483053"/>
    <w:rsid w:val="00486A80"/>
    <w:rsid w:val="004965DF"/>
    <w:rsid w:val="004A04FD"/>
    <w:rsid w:val="004A6A4D"/>
    <w:rsid w:val="004B3AD3"/>
    <w:rsid w:val="004C26B7"/>
    <w:rsid w:val="004C55BB"/>
    <w:rsid w:val="004D5872"/>
    <w:rsid w:val="004E405F"/>
    <w:rsid w:val="004F0837"/>
    <w:rsid w:val="004F1C9E"/>
    <w:rsid w:val="004F2AC7"/>
    <w:rsid w:val="004F4591"/>
    <w:rsid w:val="004F45DD"/>
    <w:rsid w:val="004F79A4"/>
    <w:rsid w:val="00503CCA"/>
    <w:rsid w:val="00513B54"/>
    <w:rsid w:val="00516DBB"/>
    <w:rsid w:val="00522C6E"/>
    <w:rsid w:val="00524B2C"/>
    <w:rsid w:val="00524FFF"/>
    <w:rsid w:val="0052573A"/>
    <w:rsid w:val="00531E73"/>
    <w:rsid w:val="00532C8F"/>
    <w:rsid w:val="00537132"/>
    <w:rsid w:val="00542397"/>
    <w:rsid w:val="00543788"/>
    <w:rsid w:val="00544293"/>
    <w:rsid w:val="00552DF1"/>
    <w:rsid w:val="00555964"/>
    <w:rsid w:val="00557577"/>
    <w:rsid w:val="00563746"/>
    <w:rsid w:val="00565E37"/>
    <w:rsid w:val="005714E1"/>
    <w:rsid w:val="00573579"/>
    <w:rsid w:val="00575EED"/>
    <w:rsid w:val="005778E4"/>
    <w:rsid w:val="00590422"/>
    <w:rsid w:val="00590B62"/>
    <w:rsid w:val="00592215"/>
    <w:rsid w:val="005922D8"/>
    <w:rsid w:val="0059300D"/>
    <w:rsid w:val="00596126"/>
    <w:rsid w:val="005A428D"/>
    <w:rsid w:val="005A64B2"/>
    <w:rsid w:val="005B0A39"/>
    <w:rsid w:val="005B7820"/>
    <w:rsid w:val="005D4D97"/>
    <w:rsid w:val="005D6E13"/>
    <w:rsid w:val="005D7ED3"/>
    <w:rsid w:val="005E070E"/>
    <w:rsid w:val="005E3CA4"/>
    <w:rsid w:val="005E57AE"/>
    <w:rsid w:val="005F42EE"/>
    <w:rsid w:val="005F4E04"/>
    <w:rsid w:val="00600E7E"/>
    <w:rsid w:val="00610178"/>
    <w:rsid w:val="00615145"/>
    <w:rsid w:val="006206F7"/>
    <w:rsid w:val="00636000"/>
    <w:rsid w:val="00643327"/>
    <w:rsid w:val="00647708"/>
    <w:rsid w:val="0065442A"/>
    <w:rsid w:val="00670F53"/>
    <w:rsid w:val="00691087"/>
    <w:rsid w:val="00691C62"/>
    <w:rsid w:val="00695B48"/>
    <w:rsid w:val="006A1B2D"/>
    <w:rsid w:val="006A363E"/>
    <w:rsid w:val="006A5B24"/>
    <w:rsid w:val="006B07B4"/>
    <w:rsid w:val="006B13AD"/>
    <w:rsid w:val="006C3BC7"/>
    <w:rsid w:val="006D472F"/>
    <w:rsid w:val="006D49F8"/>
    <w:rsid w:val="006D71C6"/>
    <w:rsid w:val="006E15A1"/>
    <w:rsid w:val="006E6799"/>
    <w:rsid w:val="006F0CAC"/>
    <w:rsid w:val="006F2C2D"/>
    <w:rsid w:val="006F40E5"/>
    <w:rsid w:val="006F4D05"/>
    <w:rsid w:val="006F5CA6"/>
    <w:rsid w:val="00702633"/>
    <w:rsid w:val="00707B36"/>
    <w:rsid w:val="00721AE4"/>
    <w:rsid w:val="0072634B"/>
    <w:rsid w:val="007271FE"/>
    <w:rsid w:val="00731721"/>
    <w:rsid w:val="00732C2A"/>
    <w:rsid w:val="0073405D"/>
    <w:rsid w:val="0074202C"/>
    <w:rsid w:val="0074207E"/>
    <w:rsid w:val="00745094"/>
    <w:rsid w:val="007456F5"/>
    <w:rsid w:val="007529A7"/>
    <w:rsid w:val="00771E7F"/>
    <w:rsid w:val="00774EA0"/>
    <w:rsid w:val="007800B1"/>
    <w:rsid w:val="00783E61"/>
    <w:rsid w:val="00784243"/>
    <w:rsid w:val="00784E6F"/>
    <w:rsid w:val="0078582F"/>
    <w:rsid w:val="00786F92"/>
    <w:rsid w:val="007934C4"/>
    <w:rsid w:val="00793A1C"/>
    <w:rsid w:val="007A2C67"/>
    <w:rsid w:val="007B3566"/>
    <w:rsid w:val="007B7F25"/>
    <w:rsid w:val="007C4986"/>
    <w:rsid w:val="007D2BBC"/>
    <w:rsid w:val="007D5CE0"/>
    <w:rsid w:val="007E54D8"/>
    <w:rsid w:val="007F3D5E"/>
    <w:rsid w:val="007F6BA2"/>
    <w:rsid w:val="007F7CD4"/>
    <w:rsid w:val="0081063B"/>
    <w:rsid w:val="00815184"/>
    <w:rsid w:val="008165DE"/>
    <w:rsid w:val="00844C3F"/>
    <w:rsid w:val="00846209"/>
    <w:rsid w:val="008536BF"/>
    <w:rsid w:val="00861958"/>
    <w:rsid w:val="0087305F"/>
    <w:rsid w:val="0087457B"/>
    <w:rsid w:val="00875396"/>
    <w:rsid w:val="00876187"/>
    <w:rsid w:val="0087778C"/>
    <w:rsid w:val="00881922"/>
    <w:rsid w:val="00896A57"/>
    <w:rsid w:val="008A0241"/>
    <w:rsid w:val="008A1076"/>
    <w:rsid w:val="008A137E"/>
    <w:rsid w:val="008A5F62"/>
    <w:rsid w:val="008B4BD7"/>
    <w:rsid w:val="008C2AC4"/>
    <w:rsid w:val="008C2AC9"/>
    <w:rsid w:val="008D2382"/>
    <w:rsid w:val="008D2B23"/>
    <w:rsid w:val="008D6C01"/>
    <w:rsid w:val="008E30E7"/>
    <w:rsid w:val="008F50B7"/>
    <w:rsid w:val="008F59A7"/>
    <w:rsid w:val="0090129A"/>
    <w:rsid w:val="00903737"/>
    <w:rsid w:val="00904D67"/>
    <w:rsid w:val="00915EB1"/>
    <w:rsid w:val="00917EE9"/>
    <w:rsid w:val="00924658"/>
    <w:rsid w:val="009275B8"/>
    <w:rsid w:val="009334F9"/>
    <w:rsid w:val="00933885"/>
    <w:rsid w:val="00933AA1"/>
    <w:rsid w:val="00943649"/>
    <w:rsid w:val="009439E2"/>
    <w:rsid w:val="00945DBE"/>
    <w:rsid w:val="00955440"/>
    <w:rsid w:val="0095792C"/>
    <w:rsid w:val="00960B8F"/>
    <w:rsid w:val="00966984"/>
    <w:rsid w:val="00966E41"/>
    <w:rsid w:val="009761C3"/>
    <w:rsid w:val="0097753C"/>
    <w:rsid w:val="009817DE"/>
    <w:rsid w:val="009869B9"/>
    <w:rsid w:val="009A373C"/>
    <w:rsid w:val="009A6CE7"/>
    <w:rsid w:val="009C155B"/>
    <w:rsid w:val="009C1644"/>
    <w:rsid w:val="009E44F7"/>
    <w:rsid w:val="009F7A77"/>
    <w:rsid w:val="00A0189C"/>
    <w:rsid w:val="00A0198D"/>
    <w:rsid w:val="00A04CAF"/>
    <w:rsid w:val="00A06C87"/>
    <w:rsid w:val="00A07F3F"/>
    <w:rsid w:val="00A1028C"/>
    <w:rsid w:val="00A1629E"/>
    <w:rsid w:val="00A229C3"/>
    <w:rsid w:val="00A31327"/>
    <w:rsid w:val="00A36824"/>
    <w:rsid w:val="00A3694E"/>
    <w:rsid w:val="00A36E53"/>
    <w:rsid w:val="00A414AE"/>
    <w:rsid w:val="00A435DF"/>
    <w:rsid w:val="00A44546"/>
    <w:rsid w:val="00A5687D"/>
    <w:rsid w:val="00A56957"/>
    <w:rsid w:val="00A77FB6"/>
    <w:rsid w:val="00A80C40"/>
    <w:rsid w:val="00A84AC0"/>
    <w:rsid w:val="00A90AEF"/>
    <w:rsid w:val="00AA0DC2"/>
    <w:rsid w:val="00AA2CC5"/>
    <w:rsid w:val="00AA31DF"/>
    <w:rsid w:val="00AA565B"/>
    <w:rsid w:val="00AA71A8"/>
    <w:rsid w:val="00AB1563"/>
    <w:rsid w:val="00AB2E53"/>
    <w:rsid w:val="00AB648A"/>
    <w:rsid w:val="00AB788E"/>
    <w:rsid w:val="00AC1A8B"/>
    <w:rsid w:val="00AC5092"/>
    <w:rsid w:val="00AD070C"/>
    <w:rsid w:val="00AD3169"/>
    <w:rsid w:val="00AD685E"/>
    <w:rsid w:val="00AE207E"/>
    <w:rsid w:val="00AE3EB6"/>
    <w:rsid w:val="00AF29F6"/>
    <w:rsid w:val="00AF2AC7"/>
    <w:rsid w:val="00B03AF4"/>
    <w:rsid w:val="00B0522D"/>
    <w:rsid w:val="00B05E72"/>
    <w:rsid w:val="00B06F11"/>
    <w:rsid w:val="00B1152E"/>
    <w:rsid w:val="00B208FF"/>
    <w:rsid w:val="00B23015"/>
    <w:rsid w:val="00B277BB"/>
    <w:rsid w:val="00B4227E"/>
    <w:rsid w:val="00B56530"/>
    <w:rsid w:val="00B61649"/>
    <w:rsid w:val="00B652F2"/>
    <w:rsid w:val="00B675E6"/>
    <w:rsid w:val="00B70813"/>
    <w:rsid w:val="00B71564"/>
    <w:rsid w:val="00B72171"/>
    <w:rsid w:val="00B743D1"/>
    <w:rsid w:val="00B74DBB"/>
    <w:rsid w:val="00B75631"/>
    <w:rsid w:val="00B8056A"/>
    <w:rsid w:val="00B84647"/>
    <w:rsid w:val="00B87DCB"/>
    <w:rsid w:val="00BA016B"/>
    <w:rsid w:val="00BA056F"/>
    <w:rsid w:val="00BB1FB5"/>
    <w:rsid w:val="00BB4C05"/>
    <w:rsid w:val="00BC46CF"/>
    <w:rsid w:val="00BD6240"/>
    <w:rsid w:val="00BE18CF"/>
    <w:rsid w:val="00BE2493"/>
    <w:rsid w:val="00BE7AB5"/>
    <w:rsid w:val="00BF595B"/>
    <w:rsid w:val="00C01614"/>
    <w:rsid w:val="00C01646"/>
    <w:rsid w:val="00C017CF"/>
    <w:rsid w:val="00C04682"/>
    <w:rsid w:val="00C07C36"/>
    <w:rsid w:val="00C10443"/>
    <w:rsid w:val="00C11B8B"/>
    <w:rsid w:val="00C12775"/>
    <w:rsid w:val="00C15709"/>
    <w:rsid w:val="00C16088"/>
    <w:rsid w:val="00C16C3A"/>
    <w:rsid w:val="00C22842"/>
    <w:rsid w:val="00C307EB"/>
    <w:rsid w:val="00C33265"/>
    <w:rsid w:val="00C35989"/>
    <w:rsid w:val="00C3743C"/>
    <w:rsid w:val="00C505CE"/>
    <w:rsid w:val="00C55BE2"/>
    <w:rsid w:val="00C55F6E"/>
    <w:rsid w:val="00C60208"/>
    <w:rsid w:val="00C62B0E"/>
    <w:rsid w:val="00C63B19"/>
    <w:rsid w:val="00C651B5"/>
    <w:rsid w:val="00C75341"/>
    <w:rsid w:val="00C806C1"/>
    <w:rsid w:val="00C83976"/>
    <w:rsid w:val="00C86327"/>
    <w:rsid w:val="00C956AE"/>
    <w:rsid w:val="00C95894"/>
    <w:rsid w:val="00CA4E3D"/>
    <w:rsid w:val="00CD0689"/>
    <w:rsid w:val="00CD4278"/>
    <w:rsid w:val="00CD683D"/>
    <w:rsid w:val="00CE167B"/>
    <w:rsid w:val="00CF043C"/>
    <w:rsid w:val="00CF2BD9"/>
    <w:rsid w:val="00CF5DEA"/>
    <w:rsid w:val="00D00BD6"/>
    <w:rsid w:val="00D00DF8"/>
    <w:rsid w:val="00D02D4E"/>
    <w:rsid w:val="00D122F1"/>
    <w:rsid w:val="00D150C6"/>
    <w:rsid w:val="00D17D81"/>
    <w:rsid w:val="00D20319"/>
    <w:rsid w:val="00D20E26"/>
    <w:rsid w:val="00D23AD6"/>
    <w:rsid w:val="00D25EEE"/>
    <w:rsid w:val="00D270CD"/>
    <w:rsid w:val="00D31474"/>
    <w:rsid w:val="00D4203D"/>
    <w:rsid w:val="00D44636"/>
    <w:rsid w:val="00D5102F"/>
    <w:rsid w:val="00D526E1"/>
    <w:rsid w:val="00D534DF"/>
    <w:rsid w:val="00D77845"/>
    <w:rsid w:val="00D8796D"/>
    <w:rsid w:val="00D90183"/>
    <w:rsid w:val="00D90AE5"/>
    <w:rsid w:val="00D943B1"/>
    <w:rsid w:val="00D96355"/>
    <w:rsid w:val="00DA25B1"/>
    <w:rsid w:val="00DA3488"/>
    <w:rsid w:val="00DA464C"/>
    <w:rsid w:val="00DC0E48"/>
    <w:rsid w:val="00DC4C0F"/>
    <w:rsid w:val="00DD50D6"/>
    <w:rsid w:val="00DE166B"/>
    <w:rsid w:val="00DE3383"/>
    <w:rsid w:val="00DE3C2C"/>
    <w:rsid w:val="00DF22DA"/>
    <w:rsid w:val="00DF53D6"/>
    <w:rsid w:val="00DF6069"/>
    <w:rsid w:val="00E03AB6"/>
    <w:rsid w:val="00E105D6"/>
    <w:rsid w:val="00E1105D"/>
    <w:rsid w:val="00E139CA"/>
    <w:rsid w:val="00E14C3E"/>
    <w:rsid w:val="00E1509E"/>
    <w:rsid w:val="00E17D97"/>
    <w:rsid w:val="00E2183D"/>
    <w:rsid w:val="00E23BEB"/>
    <w:rsid w:val="00E278C6"/>
    <w:rsid w:val="00E3028A"/>
    <w:rsid w:val="00E33296"/>
    <w:rsid w:val="00E335C3"/>
    <w:rsid w:val="00E3790B"/>
    <w:rsid w:val="00E40660"/>
    <w:rsid w:val="00E41FCF"/>
    <w:rsid w:val="00E60B68"/>
    <w:rsid w:val="00E60C43"/>
    <w:rsid w:val="00E62957"/>
    <w:rsid w:val="00E70789"/>
    <w:rsid w:val="00E81D38"/>
    <w:rsid w:val="00E875E5"/>
    <w:rsid w:val="00E943EA"/>
    <w:rsid w:val="00E94F8F"/>
    <w:rsid w:val="00E96F38"/>
    <w:rsid w:val="00EA0622"/>
    <w:rsid w:val="00EA4130"/>
    <w:rsid w:val="00EA7722"/>
    <w:rsid w:val="00EB15A9"/>
    <w:rsid w:val="00EB3805"/>
    <w:rsid w:val="00ED0BA3"/>
    <w:rsid w:val="00ED5A77"/>
    <w:rsid w:val="00ED7143"/>
    <w:rsid w:val="00EE440B"/>
    <w:rsid w:val="00EE63FA"/>
    <w:rsid w:val="00EE7A4E"/>
    <w:rsid w:val="00EE7F22"/>
    <w:rsid w:val="00EF3199"/>
    <w:rsid w:val="00F02502"/>
    <w:rsid w:val="00F0256E"/>
    <w:rsid w:val="00F10B2A"/>
    <w:rsid w:val="00F23E3D"/>
    <w:rsid w:val="00F26C45"/>
    <w:rsid w:val="00F346C0"/>
    <w:rsid w:val="00F41E6F"/>
    <w:rsid w:val="00F430D3"/>
    <w:rsid w:val="00F65017"/>
    <w:rsid w:val="00F72420"/>
    <w:rsid w:val="00F7494A"/>
    <w:rsid w:val="00F75F37"/>
    <w:rsid w:val="00F91FC2"/>
    <w:rsid w:val="00FA2984"/>
    <w:rsid w:val="00FA61F7"/>
    <w:rsid w:val="00FC0288"/>
    <w:rsid w:val="00FC0A91"/>
    <w:rsid w:val="00FD0924"/>
    <w:rsid w:val="00FD5232"/>
    <w:rsid w:val="00FD596B"/>
    <w:rsid w:val="00FD7653"/>
    <w:rsid w:val="00FD7C36"/>
    <w:rsid w:val="00FE1C76"/>
    <w:rsid w:val="00FE5255"/>
    <w:rsid w:val="00FE528C"/>
    <w:rsid w:val="00FE5BDB"/>
    <w:rsid w:val="00FF0079"/>
    <w:rsid w:val="00FF1866"/>
    <w:rsid w:val="00FF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F50"/>
    <w:pPr>
      <w:suppressAutoHyphens/>
    </w:pPr>
    <w:rPr>
      <w:sz w:val="24"/>
      <w:szCs w:val="24"/>
      <w:lang w:eastAsia="ar-SA"/>
    </w:rPr>
  </w:style>
  <w:style w:type="paragraph" w:styleId="1">
    <w:name w:val="heading 1"/>
    <w:basedOn w:val="a"/>
    <w:next w:val="a"/>
    <w:link w:val="10"/>
    <w:uiPriority w:val="99"/>
    <w:qFormat/>
    <w:rsid w:val="000E1F50"/>
    <w:pPr>
      <w:keepNext/>
      <w:numPr>
        <w:numId w:val="1"/>
      </w:numPr>
      <w:jc w:val="both"/>
      <w:outlineLvl w:val="0"/>
    </w:pPr>
    <w:rPr>
      <w:sz w:val="28"/>
      <w:szCs w:val="28"/>
    </w:rPr>
  </w:style>
  <w:style w:type="paragraph" w:styleId="2">
    <w:name w:val="heading 2"/>
    <w:basedOn w:val="a"/>
    <w:next w:val="a"/>
    <w:link w:val="20"/>
    <w:uiPriority w:val="99"/>
    <w:qFormat/>
    <w:rsid w:val="000E1F50"/>
    <w:pPr>
      <w:keepNext/>
      <w:numPr>
        <w:ilvl w:val="1"/>
        <w:numId w:val="1"/>
      </w:numPr>
      <w:jc w:val="center"/>
      <w:outlineLvl w:val="1"/>
    </w:pPr>
    <w:rPr>
      <w:b/>
      <w:bCs/>
      <w:sz w:val="28"/>
      <w:szCs w:val="28"/>
    </w:rPr>
  </w:style>
  <w:style w:type="paragraph" w:styleId="3">
    <w:name w:val="heading 3"/>
    <w:basedOn w:val="a"/>
    <w:next w:val="a"/>
    <w:link w:val="30"/>
    <w:uiPriority w:val="99"/>
    <w:qFormat/>
    <w:rsid w:val="00917EE9"/>
    <w:pPr>
      <w:keepNext/>
      <w:suppressAutoHyphens w:val="0"/>
      <w:jc w:val="center"/>
      <w:outlineLvl w:val="2"/>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7EE9"/>
    <w:rPr>
      <w:rFonts w:cs="Times New Roman"/>
      <w:sz w:val="28"/>
      <w:szCs w:val="28"/>
      <w:lang w:eastAsia="ar-SA" w:bidi="ar-SA"/>
    </w:rPr>
  </w:style>
  <w:style w:type="character" w:customStyle="1" w:styleId="20">
    <w:name w:val="Заголовок 2 Знак"/>
    <w:basedOn w:val="a0"/>
    <w:link w:val="2"/>
    <w:uiPriority w:val="99"/>
    <w:semiHidden/>
    <w:locked/>
    <w:rsid w:val="00B84647"/>
    <w:rPr>
      <w:rFonts w:ascii="Cambria" w:hAnsi="Cambria" w:cs="Cambria"/>
      <w:b/>
      <w:bCs/>
      <w:i/>
      <w:iCs/>
      <w:sz w:val="28"/>
      <w:szCs w:val="28"/>
      <w:lang w:eastAsia="ar-SA" w:bidi="ar-SA"/>
    </w:rPr>
  </w:style>
  <w:style w:type="character" w:customStyle="1" w:styleId="30">
    <w:name w:val="Заголовок 3 Знак"/>
    <w:basedOn w:val="a0"/>
    <w:link w:val="3"/>
    <w:uiPriority w:val="99"/>
    <w:locked/>
    <w:rsid w:val="00917EE9"/>
    <w:rPr>
      <w:rFonts w:cs="Times New Roman"/>
      <w:sz w:val="28"/>
      <w:szCs w:val="28"/>
    </w:rPr>
  </w:style>
  <w:style w:type="character" w:customStyle="1" w:styleId="Absatz-Standardschriftart">
    <w:name w:val="Absatz-Standardschriftart"/>
    <w:uiPriority w:val="99"/>
    <w:rsid w:val="000E1F50"/>
  </w:style>
  <w:style w:type="character" w:customStyle="1" w:styleId="WW-Absatz-Standardschriftart">
    <w:name w:val="WW-Absatz-Standardschriftart"/>
    <w:uiPriority w:val="99"/>
    <w:rsid w:val="000E1F50"/>
  </w:style>
  <w:style w:type="character" w:customStyle="1" w:styleId="11">
    <w:name w:val="Основной шрифт абзаца1"/>
    <w:uiPriority w:val="99"/>
    <w:rsid w:val="000E1F50"/>
  </w:style>
  <w:style w:type="character" w:styleId="a3">
    <w:name w:val="page number"/>
    <w:basedOn w:val="11"/>
    <w:uiPriority w:val="99"/>
    <w:rsid w:val="000E1F50"/>
    <w:rPr>
      <w:rFonts w:cs="Times New Roman"/>
    </w:rPr>
  </w:style>
  <w:style w:type="paragraph" w:customStyle="1" w:styleId="a4">
    <w:name w:val="Заголовок"/>
    <w:basedOn w:val="a"/>
    <w:next w:val="a5"/>
    <w:uiPriority w:val="99"/>
    <w:rsid w:val="000E1F50"/>
    <w:pPr>
      <w:keepNext/>
      <w:spacing w:before="240" w:after="120"/>
    </w:pPr>
    <w:rPr>
      <w:rFonts w:ascii="Arial" w:hAnsi="Arial" w:cs="Arial"/>
      <w:sz w:val="28"/>
      <w:szCs w:val="28"/>
    </w:rPr>
  </w:style>
  <w:style w:type="paragraph" w:styleId="a5">
    <w:name w:val="Body Text"/>
    <w:basedOn w:val="a"/>
    <w:link w:val="a6"/>
    <w:uiPriority w:val="99"/>
    <w:rsid w:val="000E1F50"/>
    <w:pPr>
      <w:jc w:val="both"/>
    </w:pPr>
    <w:rPr>
      <w:sz w:val="28"/>
      <w:szCs w:val="28"/>
    </w:rPr>
  </w:style>
  <w:style w:type="character" w:customStyle="1" w:styleId="a6">
    <w:name w:val="Основной текст Знак"/>
    <w:basedOn w:val="a0"/>
    <w:link w:val="a5"/>
    <w:uiPriority w:val="99"/>
    <w:semiHidden/>
    <w:locked/>
    <w:rsid w:val="00B84647"/>
    <w:rPr>
      <w:rFonts w:cs="Times New Roman"/>
      <w:sz w:val="24"/>
      <w:szCs w:val="24"/>
      <w:lang w:eastAsia="ar-SA" w:bidi="ar-SA"/>
    </w:rPr>
  </w:style>
  <w:style w:type="paragraph" w:styleId="a7">
    <w:name w:val="List"/>
    <w:basedOn w:val="a5"/>
    <w:uiPriority w:val="99"/>
    <w:rsid w:val="000E1F50"/>
    <w:rPr>
      <w:rFonts w:ascii="Arial" w:hAnsi="Arial" w:cs="Arial"/>
    </w:rPr>
  </w:style>
  <w:style w:type="paragraph" w:customStyle="1" w:styleId="12">
    <w:name w:val="Название1"/>
    <w:basedOn w:val="a"/>
    <w:uiPriority w:val="99"/>
    <w:rsid w:val="000E1F50"/>
    <w:pPr>
      <w:suppressLineNumbers/>
      <w:spacing w:before="120" w:after="120"/>
    </w:pPr>
    <w:rPr>
      <w:rFonts w:ascii="Arial" w:hAnsi="Arial" w:cs="Arial"/>
      <w:i/>
      <w:iCs/>
      <w:sz w:val="20"/>
      <w:szCs w:val="20"/>
    </w:rPr>
  </w:style>
  <w:style w:type="paragraph" w:customStyle="1" w:styleId="13">
    <w:name w:val="Указатель1"/>
    <w:basedOn w:val="a"/>
    <w:uiPriority w:val="99"/>
    <w:rsid w:val="000E1F50"/>
    <w:pPr>
      <w:suppressLineNumbers/>
    </w:pPr>
    <w:rPr>
      <w:rFonts w:ascii="Arial" w:hAnsi="Arial" w:cs="Arial"/>
    </w:rPr>
  </w:style>
  <w:style w:type="paragraph" w:styleId="a8">
    <w:name w:val="Balloon Text"/>
    <w:basedOn w:val="a"/>
    <w:link w:val="a9"/>
    <w:uiPriority w:val="99"/>
    <w:semiHidden/>
    <w:rsid w:val="000E1F50"/>
    <w:rPr>
      <w:rFonts w:ascii="Tahoma" w:hAnsi="Tahoma" w:cs="Tahoma"/>
      <w:sz w:val="16"/>
      <w:szCs w:val="16"/>
    </w:rPr>
  </w:style>
  <w:style w:type="character" w:customStyle="1" w:styleId="a9">
    <w:name w:val="Текст выноски Знак"/>
    <w:basedOn w:val="a0"/>
    <w:link w:val="a8"/>
    <w:uiPriority w:val="99"/>
    <w:semiHidden/>
    <w:locked/>
    <w:rsid w:val="00B84647"/>
    <w:rPr>
      <w:rFonts w:cs="Times New Roman"/>
      <w:sz w:val="2"/>
      <w:szCs w:val="2"/>
      <w:lang w:eastAsia="ar-SA" w:bidi="ar-SA"/>
    </w:rPr>
  </w:style>
  <w:style w:type="paragraph" w:styleId="aa">
    <w:name w:val="header"/>
    <w:basedOn w:val="a"/>
    <w:link w:val="ab"/>
    <w:uiPriority w:val="99"/>
    <w:rsid w:val="000E1F50"/>
    <w:pPr>
      <w:tabs>
        <w:tab w:val="center" w:pos="4677"/>
        <w:tab w:val="right" w:pos="9355"/>
      </w:tabs>
    </w:pPr>
  </w:style>
  <w:style w:type="character" w:customStyle="1" w:styleId="ab">
    <w:name w:val="Верхний колонтитул Знак"/>
    <w:basedOn w:val="a0"/>
    <w:link w:val="aa"/>
    <w:uiPriority w:val="99"/>
    <w:semiHidden/>
    <w:locked/>
    <w:rsid w:val="00B84647"/>
    <w:rPr>
      <w:rFonts w:cs="Times New Roman"/>
      <w:sz w:val="24"/>
      <w:szCs w:val="24"/>
      <w:lang w:eastAsia="ar-SA" w:bidi="ar-SA"/>
    </w:rPr>
  </w:style>
  <w:style w:type="paragraph" w:styleId="ac">
    <w:name w:val="footer"/>
    <w:basedOn w:val="a"/>
    <w:link w:val="ad"/>
    <w:uiPriority w:val="99"/>
    <w:rsid w:val="000E1F50"/>
    <w:pPr>
      <w:tabs>
        <w:tab w:val="center" w:pos="4677"/>
        <w:tab w:val="right" w:pos="9355"/>
      </w:tabs>
    </w:pPr>
  </w:style>
  <w:style w:type="character" w:customStyle="1" w:styleId="ad">
    <w:name w:val="Нижний колонтитул Знак"/>
    <w:basedOn w:val="a0"/>
    <w:link w:val="ac"/>
    <w:uiPriority w:val="99"/>
    <w:semiHidden/>
    <w:locked/>
    <w:rsid w:val="00B84647"/>
    <w:rPr>
      <w:rFonts w:cs="Times New Roman"/>
      <w:sz w:val="24"/>
      <w:szCs w:val="24"/>
      <w:lang w:eastAsia="ar-SA" w:bidi="ar-SA"/>
    </w:rPr>
  </w:style>
  <w:style w:type="paragraph" w:customStyle="1" w:styleId="ae">
    <w:name w:val="Содержимое таблицы"/>
    <w:basedOn w:val="a"/>
    <w:uiPriority w:val="99"/>
    <w:rsid w:val="000E1F50"/>
    <w:pPr>
      <w:suppressLineNumbers/>
    </w:pPr>
  </w:style>
  <w:style w:type="paragraph" w:customStyle="1" w:styleId="af">
    <w:name w:val="Заголовок таблицы"/>
    <w:basedOn w:val="ae"/>
    <w:uiPriority w:val="99"/>
    <w:rsid w:val="000E1F50"/>
    <w:pPr>
      <w:jc w:val="center"/>
    </w:pPr>
    <w:rPr>
      <w:b/>
      <w:bCs/>
    </w:rPr>
  </w:style>
  <w:style w:type="paragraph" w:customStyle="1" w:styleId="ConsPlusNormal">
    <w:name w:val="ConsPlusNormal"/>
    <w:uiPriority w:val="99"/>
    <w:rsid w:val="00053893"/>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544293"/>
    <w:pPr>
      <w:widowControl w:val="0"/>
    </w:pPr>
    <w:rPr>
      <w:rFonts w:ascii="Arial" w:hAnsi="Arial" w:cs="Arial"/>
      <w:b/>
      <w:bCs/>
      <w:sz w:val="16"/>
      <w:szCs w:val="16"/>
    </w:rPr>
  </w:style>
  <w:style w:type="character" w:customStyle="1" w:styleId="af0">
    <w:name w:val="Гипертекстовая ссылка"/>
    <w:uiPriority w:val="99"/>
    <w:rsid w:val="00966E41"/>
    <w:rPr>
      <w:color w:val="auto"/>
    </w:rPr>
  </w:style>
  <w:style w:type="paragraph" w:styleId="af1">
    <w:name w:val="No Spacing"/>
    <w:uiPriority w:val="99"/>
    <w:qFormat/>
    <w:rsid w:val="00590422"/>
    <w:rPr>
      <w:rFonts w:ascii="Calibri" w:hAnsi="Calibri" w:cs="Calibri"/>
    </w:rPr>
  </w:style>
  <w:style w:type="paragraph" w:customStyle="1" w:styleId="table">
    <w:name w:val="table"/>
    <w:basedOn w:val="a"/>
    <w:uiPriority w:val="99"/>
    <w:rsid w:val="008C2AC9"/>
    <w:pPr>
      <w:spacing w:line="100" w:lineRule="atLeast"/>
      <w:jc w:val="both"/>
    </w:pPr>
    <w:rPr>
      <w:kern w:val="1"/>
      <w:sz w:val="22"/>
      <w:szCs w:val="22"/>
    </w:rPr>
  </w:style>
  <w:style w:type="paragraph" w:customStyle="1" w:styleId="ConsPlusTitle">
    <w:name w:val="ConsPlusTitle"/>
    <w:uiPriority w:val="99"/>
    <w:rsid w:val="00917EE9"/>
    <w:pPr>
      <w:widowControl w:val="0"/>
      <w:autoSpaceDE w:val="0"/>
      <w:autoSpaceDN w:val="0"/>
      <w:adjustRightInd w:val="0"/>
    </w:pPr>
    <w:rPr>
      <w:b/>
      <w:bCs/>
      <w:sz w:val="24"/>
      <w:szCs w:val="24"/>
    </w:rPr>
  </w:style>
  <w:style w:type="paragraph" w:customStyle="1" w:styleId="ConsPlusNonformat">
    <w:name w:val="ConsPlusNonformat"/>
    <w:uiPriority w:val="99"/>
    <w:rsid w:val="00917EE9"/>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917EE9"/>
    <w:pPr>
      <w:widowControl w:val="0"/>
      <w:autoSpaceDE w:val="0"/>
      <w:autoSpaceDN w:val="0"/>
      <w:adjustRightInd w:val="0"/>
    </w:pPr>
    <w:rPr>
      <w:rFonts w:ascii="Arial" w:hAnsi="Arial" w:cs="Arial"/>
      <w:sz w:val="20"/>
      <w:szCs w:val="20"/>
    </w:rPr>
  </w:style>
  <w:style w:type="table" w:styleId="af2">
    <w:name w:val="Table Grid"/>
    <w:basedOn w:val="a1"/>
    <w:uiPriority w:val="99"/>
    <w:rsid w:val="00917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uiPriority w:val="99"/>
    <w:rsid w:val="00917EE9"/>
    <w:pPr>
      <w:suppressAutoHyphens w:val="0"/>
      <w:spacing w:before="100" w:beforeAutospacing="1" w:after="100" w:afterAutospacing="1"/>
    </w:pPr>
    <w:rPr>
      <w:rFonts w:ascii="Tahoma" w:hAnsi="Tahoma" w:cs="Tahoma"/>
      <w:sz w:val="20"/>
      <w:szCs w:val="20"/>
      <w:lang w:val="en-US" w:eastAsia="en-US"/>
    </w:rPr>
  </w:style>
  <w:style w:type="character" w:styleId="af4">
    <w:name w:val="Strong"/>
    <w:basedOn w:val="a0"/>
    <w:uiPriority w:val="99"/>
    <w:qFormat/>
    <w:rsid w:val="00917EE9"/>
    <w:rPr>
      <w:rFonts w:cs="Times New Roman"/>
      <w:b/>
      <w:bCs/>
    </w:rPr>
  </w:style>
  <w:style w:type="paragraph" w:customStyle="1" w:styleId="14">
    <w:name w:val="Знак1"/>
    <w:basedOn w:val="a"/>
    <w:next w:val="a"/>
    <w:uiPriority w:val="99"/>
    <w:semiHidden/>
    <w:rsid w:val="00917EE9"/>
    <w:pPr>
      <w:suppressAutoHyphens w:val="0"/>
      <w:spacing w:after="160" w:line="240" w:lineRule="exact"/>
    </w:pPr>
    <w:rPr>
      <w:rFonts w:ascii="Arial" w:hAnsi="Arial" w:cs="Arial"/>
      <w:sz w:val="20"/>
      <w:szCs w:val="20"/>
      <w:lang w:val="en-US" w:eastAsia="en-US"/>
    </w:rPr>
  </w:style>
  <w:style w:type="paragraph" w:styleId="af5">
    <w:name w:val="Normal (Web)"/>
    <w:basedOn w:val="a"/>
    <w:uiPriority w:val="99"/>
    <w:rsid w:val="00917EE9"/>
    <w:pPr>
      <w:suppressAutoHyphens w:val="0"/>
      <w:spacing w:before="100" w:beforeAutospacing="1" w:after="100" w:afterAutospacing="1"/>
    </w:pPr>
    <w:rPr>
      <w:lang w:eastAsia="ru-RU"/>
    </w:rPr>
  </w:style>
  <w:style w:type="paragraph" w:customStyle="1" w:styleId="consplusnormal0">
    <w:name w:val="consplusnormal"/>
    <w:basedOn w:val="a"/>
    <w:uiPriority w:val="99"/>
    <w:rsid w:val="00917EE9"/>
    <w:pPr>
      <w:suppressAutoHyphens w:val="0"/>
      <w:spacing w:before="100" w:beforeAutospacing="1" w:after="100" w:afterAutospacing="1"/>
    </w:pPr>
    <w:rPr>
      <w:lang w:eastAsia="ru-RU"/>
    </w:rPr>
  </w:style>
  <w:style w:type="paragraph" w:styleId="HTML">
    <w:name w:val="HTML Preformatted"/>
    <w:basedOn w:val="a"/>
    <w:link w:val="HTML0"/>
    <w:uiPriority w:val="99"/>
    <w:rsid w:val="0091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917EE9"/>
    <w:rPr>
      <w:rFonts w:ascii="Courier New" w:hAnsi="Courier New" w:cs="Courier New"/>
    </w:rPr>
  </w:style>
  <w:style w:type="paragraph" w:customStyle="1" w:styleId="printj">
    <w:name w:val="printj"/>
    <w:basedOn w:val="a"/>
    <w:uiPriority w:val="99"/>
    <w:rsid w:val="00917EE9"/>
    <w:pPr>
      <w:suppressAutoHyphens w:val="0"/>
      <w:spacing w:before="100" w:beforeAutospacing="1" w:after="100" w:afterAutospacing="1"/>
    </w:pPr>
    <w:rPr>
      <w:lang w:eastAsia="ru-RU"/>
    </w:rPr>
  </w:style>
  <w:style w:type="paragraph" w:customStyle="1" w:styleId="printc">
    <w:name w:val="printc"/>
    <w:basedOn w:val="a"/>
    <w:uiPriority w:val="99"/>
    <w:rsid w:val="00917EE9"/>
    <w:pPr>
      <w:suppressAutoHyphens w:val="0"/>
      <w:spacing w:before="100" w:beforeAutospacing="1" w:after="100" w:afterAutospacing="1"/>
    </w:pPr>
    <w:rPr>
      <w:lang w:eastAsia="ru-RU"/>
    </w:rPr>
  </w:style>
  <w:style w:type="paragraph" w:customStyle="1" w:styleId="af6">
    <w:name w:val="Таблицы (моноширинный)"/>
    <w:basedOn w:val="a"/>
    <w:next w:val="a"/>
    <w:uiPriority w:val="99"/>
    <w:rsid w:val="00917EE9"/>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5">
    <w:name w:val="Знак Знак Знак1 Знак"/>
    <w:basedOn w:val="a"/>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7">
    <w:name w:val="Знак Знак Знак Знак Знак Знак Знак"/>
    <w:basedOn w:val="a"/>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styleId="31">
    <w:name w:val="Body Text Indent 3"/>
    <w:basedOn w:val="a"/>
    <w:link w:val="32"/>
    <w:uiPriority w:val="99"/>
    <w:rsid w:val="00917EE9"/>
    <w:pPr>
      <w:suppressAutoHyphens w:val="0"/>
      <w:spacing w:after="120"/>
      <w:ind w:left="283"/>
    </w:pPr>
    <w:rPr>
      <w:sz w:val="16"/>
      <w:szCs w:val="16"/>
      <w:lang w:eastAsia="ru-RU"/>
    </w:rPr>
  </w:style>
  <w:style w:type="character" w:customStyle="1" w:styleId="32">
    <w:name w:val="Основной текст с отступом 3 Знак"/>
    <w:basedOn w:val="a0"/>
    <w:link w:val="31"/>
    <w:uiPriority w:val="99"/>
    <w:locked/>
    <w:rsid w:val="00917EE9"/>
    <w:rPr>
      <w:rFonts w:cs="Times New Roman"/>
      <w:sz w:val="16"/>
      <w:szCs w:val="16"/>
    </w:rPr>
  </w:style>
  <w:style w:type="paragraph" w:customStyle="1" w:styleId="16">
    <w:name w:val="Абзац списка1"/>
    <w:basedOn w:val="a"/>
    <w:uiPriority w:val="99"/>
    <w:rsid w:val="00E03AB6"/>
    <w:pPr>
      <w:ind w:left="720"/>
      <w:jc w:val="center"/>
    </w:pPr>
    <w:rPr>
      <w:sz w:val="20"/>
      <w:szCs w:val="20"/>
      <w:lang w:eastAsia="zh-CN"/>
    </w:rPr>
  </w:style>
  <w:style w:type="paragraph" w:customStyle="1" w:styleId="af8">
    <w:name w:val="Прижатый влево"/>
    <w:basedOn w:val="a"/>
    <w:next w:val="a"/>
    <w:uiPriority w:val="99"/>
    <w:rsid w:val="00774EA0"/>
    <w:pPr>
      <w:widowControl w:val="0"/>
      <w:suppressAutoHyphens w:val="0"/>
      <w:autoSpaceDE w:val="0"/>
      <w:autoSpaceDN w:val="0"/>
      <w:adjustRightInd w:val="0"/>
    </w:pPr>
    <w:rPr>
      <w:rFonts w:ascii="Arial" w:hAnsi="Arial" w:cs="Arial"/>
      <w:lang w:eastAsia="ru-RU"/>
    </w:rPr>
  </w:style>
  <w:style w:type="paragraph" w:styleId="af9">
    <w:name w:val="Title"/>
    <w:basedOn w:val="a"/>
    <w:link w:val="afa"/>
    <w:uiPriority w:val="99"/>
    <w:qFormat/>
    <w:rsid w:val="00CE167B"/>
    <w:pPr>
      <w:suppressAutoHyphens w:val="0"/>
      <w:jc w:val="center"/>
    </w:pPr>
    <w:rPr>
      <w:sz w:val="32"/>
      <w:szCs w:val="32"/>
      <w:lang w:eastAsia="ru-RU"/>
    </w:rPr>
  </w:style>
  <w:style w:type="character" w:customStyle="1" w:styleId="afa">
    <w:name w:val="Название Знак"/>
    <w:basedOn w:val="a0"/>
    <w:link w:val="af9"/>
    <w:uiPriority w:val="99"/>
    <w:locked/>
    <w:rsid w:val="00CE167B"/>
    <w:rPr>
      <w:rFonts w:cs="Times New Roman"/>
      <w:sz w:val="24"/>
      <w:szCs w:val="24"/>
    </w:rPr>
  </w:style>
  <w:style w:type="paragraph" w:customStyle="1" w:styleId="17">
    <w:name w:val="обычный_1 Знак Знак Знак Знак Знак Знак Знак Знак Знак"/>
    <w:basedOn w:val="a"/>
    <w:uiPriority w:val="99"/>
    <w:rsid w:val="00CE167B"/>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b">
    <w:name w:val="Нормальный (таблица)"/>
    <w:basedOn w:val="a"/>
    <w:next w:val="a"/>
    <w:uiPriority w:val="99"/>
    <w:rsid w:val="00E60C43"/>
    <w:pPr>
      <w:widowControl w:val="0"/>
      <w:suppressAutoHyphens w:val="0"/>
      <w:autoSpaceDE w:val="0"/>
      <w:autoSpaceDN w:val="0"/>
      <w:adjustRightInd w:val="0"/>
      <w:jc w:val="both"/>
    </w:pPr>
    <w:rPr>
      <w:rFonts w:ascii="Arial" w:hAnsi="Arial" w:cs="Arial"/>
      <w:lang w:eastAsia="ru-RU"/>
    </w:rPr>
  </w:style>
  <w:style w:type="paragraph" w:customStyle="1" w:styleId="NormalWeb1">
    <w:name w:val="Normal (Web)1"/>
    <w:basedOn w:val="a"/>
    <w:uiPriority w:val="99"/>
    <w:rsid w:val="00C806C1"/>
    <w:pPr>
      <w:spacing w:before="28" w:after="119" w:line="100" w:lineRule="atLeast"/>
    </w:pPr>
    <w:rPr>
      <w:kern w:val="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95458">
      <w:marLeft w:val="0"/>
      <w:marRight w:val="0"/>
      <w:marTop w:val="0"/>
      <w:marBottom w:val="0"/>
      <w:divBdr>
        <w:top w:val="none" w:sz="0" w:space="0" w:color="auto"/>
        <w:left w:val="none" w:sz="0" w:space="0" w:color="auto"/>
        <w:bottom w:val="none" w:sz="0" w:space="0" w:color="auto"/>
        <w:right w:val="none" w:sz="0" w:space="0" w:color="auto"/>
      </w:divBdr>
    </w:div>
    <w:div w:id="1007095459">
      <w:marLeft w:val="0"/>
      <w:marRight w:val="0"/>
      <w:marTop w:val="0"/>
      <w:marBottom w:val="0"/>
      <w:divBdr>
        <w:top w:val="none" w:sz="0" w:space="0" w:color="auto"/>
        <w:left w:val="none" w:sz="0" w:space="0" w:color="auto"/>
        <w:bottom w:val="none" w:sz="0" w:space="0" w:color="auto"/>
        <w:right w:val="none" w:sz="0" w:space="0" w:color="auto"/>
      </w:divBdr>
    </w:div>
    <w:div w:id="1007095460">
      <w:marLeft w:val="0"/>
      <w:marRight w:val="0"/>
      <w:marTop w:val="0"/>
      <w:marBottom w:val="0"/>
      <w:divBdr>
        <w:top w:val="none" w:sz="0" w:space="0" w:color="auto"/>
        <w:left w:val="none" w:sz="0" w:space="0" w:color="auto"/>
        <w:bottom w:val="none" w:sz="0" w:space="0" w:color="auto"/>
        <w:right w:val="none" w:sz="0" w:space="0" w:color="auto"/>
      </w:divBdr>
    </w:div>
    <w:div w:id="1007095461">
      <w:marLeft w:val="0"/>
      <w:marRight w:val="0"/>
      <w:marTop w:val="0"/>
      <w:marBottom w:val="0"/>
      <w:divBdr>
        <w:top w:val="none" w:sz="0" w:space="0" w:color="auto"/>
        <w:left w:val="none" w:sz="0" w:space="0" w:color="auto"/>
        <w:bottom w:val="none" w:sz="0" w:space="0" w:color="auto"/>
        <w:right w:val="none" w:sz="0" w:space="0" w:color="auto"/>
      </w:divBdr>
    </w:div>
    <w:div w:id="1007095462">
      <w:marLeft w:val="0"/>
      <w:marRight w:val="0"/>
      <w:marTop w:val="0"/>
      <w:marBottom w:val="0"/>
      <w:divBdr>
        <w:top w:val="none" w:sz="0" w:space="0" w:color="auto"/>
        <w:left w:val="none" w:sz="0" w:space="0" w:color="auto"/>
        <w:bottom w:val="none" w:sz="0" w:space="0" w:color="auto"/>
        <w:right w:val="none" w:sz="0" w:space="0" w:color="auto"/>
      </w:divBdr>
    </w:div>
    <w:div w:id="1007095463">
      <w:marLeft w:val="0"/>
      <w:marRight w:val="0"/>
      <w:marTop w:val="0"/>
      <w:marBottom w:val="0"/>
      <w:divBdr>
        <w:top w:val="none" w:sz="0" w:space="0" w:color="auto"/>
        <w:left w:val="none" w:sz="0" w:space="0" w:color="auto"/>
        <w:bottom w:val="none" w:sz="0" w:space="0" w:color="auto"/>
        <w:right w:val="none" w:sz="0" w:space="0" w:color="auto"/>
      </w:divBdr>
    </w:div>
    <w:div w:id="1007095464">
      <w:marLeft w:val="0"/>
      <w:marRight w:val="0"/>
      <w:marTop w:val="0"/>
      <w:marBottom w:val="0"/>
      <w:divBdr>
        <w:top w:val="none" w:sz="0" w:space="0" w:color="auto"/>
        <w:left w:val="none" w:sz="0" w:space="0" w:color="auto"/>
        <w:bottom w:val="none" w:sz="0" w:space="0" w:color="auto"/>
        <w:right w:val="none" w:sz="0" w:space="0" w:color="auto"/>
      </w:divBdr>
    </w:div>
    <w:div w:id="1007095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4882</Words>
  <Characters>27830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2020-12-22T12:16:00Z</cp:lastPrinted>
  <dcterms:created xsi:type="dcterms:W3CDTF">2024-07-08T12:21:00Z</dcterms:created>
  <dcterms:modified xsi:type="dcterms:W3CDTF">2024-07-08T12:21:00Z</dcterms:modified>
</cp:coreProperties>
</file>