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66" w:rsidRDefault="00176F53" w:rsidP="008A066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53">
        <w:rPr>
          <w:rFonts w:ascii="Times New Roman" w:eastAsia="Times New Roman" w:hAnsi="Times New Roman" w:cs="font234"/>
          <w:noProof/>
          <w:sz w:val="20"/>
          <w:szCs w:val="20"/>
          <w:lang w:eastAsia="ru-RU"/>
        </w:rPr>
        <w:drawing>
          <wp:inline distT="0" distB="0" distL="0" distR="0">
            <wp:extent cx="6667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73" w:rsidRDefault="00361973" w:rsidP="008A066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666" w:rsidRPr="00361973" w:rsidRDefault="00176F53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973">
        <w:rPr>
          <w:rFonts w:ascii="Times New Roman" w:eastAsia="SimSun" w:hAnsi="Times New Roman" w:cs="Times New Roman"/>
          <w:b/>
          <w:sz w:val="27"/>
          <w:szCs w:val="27"/>
          <w:lang w:eastAsia="ru-RU"/>
        </w:rPr>
        <w:t>АДМИНИСТРАЦИЯ ДЖУМАЙЛОВСКОГО СЕЛЬСКОГО ПОСЕЛЕНИЯ КАЛИНИНСКОГО РАЙОНА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4"/>
      </w:tblGrid>
      <w:tr w:rsidR="00176F53" w:rsidRPr="00176F53" w:rsidTr="008B586C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p w:rsidR="00361973" w:rsidRDefault="00361973" w:rsidP="003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76F53" w:rsidRDefault="00176F53" w:rsidP="003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361973" w:rsidRDefault="00361973" w:rsidP="003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61973" w:rsidRPr="00176F53" w:rsidRDefault="00361973" w:rsidP="003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567D8" w:rsidRPr="00176F53" w:rsidRDefault="00176F53" w:rsidP="00176F5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="000E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от </w:t>
      </w:r>
      <w:r w:rsidR="008A0666" w:rsidRPr="00B5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7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24.06.2021</w:t>
      </w:r>
      <w:r w:rsidR="008A0666" w:rsidRPr="00B5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E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107</w:t>
      </w:r>
    </w:p>
    <w:p w:rsidR="008A0666" w:rsidRPr="00176F53" w:rsidRDefault="00176F53" w:rsidP="008A0666">
      <w:pPr>
        <w:spacing w:after="0" w:line="240" w:lineRule="atLeast"/>
        <w:ind w:left="3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F53">
        <w:rPr>
          <w:rFonts w:ascii="Times New Roman" w:eastAsia="SimSun" w:hAnsi="Times New Roman" w:cs="Times New Roman"/>
          <w:sz w:val="26"/>
          <w:szCs w:val="26"/>
          <w:lang w:eastAsia="ar-SA"/>
        </w:rPr>
        <w:t>хутор Джумайловка</w:t>
      </w:r>
    </w:p>
    <w:p w:rsidR="00176F53" w:rsidRDefault="00176F53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39BD" w:rsidRDefault="00DB39BD" w:rsidP="001648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73" w:rsidRDefault="00751A74" w:rsidP="00751A7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принятия решения о </w:t>
      </w:r>
    </w:p>
    <w:p w:rsidR="00361973" w:rsidRDefault="00361973" w:rsidP="00751A7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51A74" w:rsidRPr="0075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редоставлении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1A74" w:rsidRPr="0075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</w:t>
      </w:r>
      <w:r w:rsidR="0075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Джумайловского сельского </w:t>
      </w:r>
    </w:p>
    <w:p w:rsidR="00751A74" w:rsidRPr="00751A74" w:rsidRDefault="00751A74" w:rsidP="00751A7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Калининского района</w:t>
      </w:r>
      <w:r w:rsidRPr="0075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 w:rsidRPr="00751A74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Pr="0075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(или) на приобретение ими объектов недвижимого имущества</w:t>
      </w:r>
      <w:proofErr w:type="gramEnd"/>
    </w:p>
    <w:p w:rsidR="00751A74" w:rsidRDefault="00751A74" w:rsidP="0075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1973" w:rsidRPr="00751A74" w:rsidRDefault="00361973" w:rsidP="0075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74" w:rsidRPr="00751A74" w:rsidRDefault="00751A74" w:rsidP="00751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2 пункта 1 статьи 80 Бюджетного кодекса Российской Федерации, на основании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="00C56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751A74" w:rsidRDefault="00751A74" w:rsidP="00751A74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2" w:history="1">
        <w:r w:rsidRPr="00751A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7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предоставлении из бюджета </w:t>
      </w:r>
      <w:r w:rsidR="00C56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7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имущества.</w:t>
      </w:r>
      <w:proofErr w:type="gramEnd"/>
    </w:p>
    <w:p w:rsidR="001648AD" w:rsidRPr="001648AD" w:rsidRDefault="00C56DC1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Общему отделу администрации Джумайловского сельского поселения Калининского района обеспечить  размещение настоящего постановления на официальном сайте 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Джумайловского сельского поселения Калининского района (</w:t>
      </w:r>
      <w:r w:rsidR="00B76CD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https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://</w:t>
      </w:r>
      <w:r w:rsidR="00B76CD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адм-дж</w:t>
      </w:r>
      <w:proofErr w:type="gramStart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proofErr w:type="spellEnd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Интернет.</w:t>
      </w:r>
    </w:p>
    <w:p w:rsidR="001648AD" w:rsidRPr="001648AD" w:rsidRDefault="00B76CD8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B39BD" w:rsidRDefault="00B76CD8" w:rsidP="00DB39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48AD" w:rsidRPr="001648A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DB39BD" w:rsidRDefault="00DB39BD" w:rsidP="00DB39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9BD" w:rsidRDefault="00176F53" w:rsidP="00C56D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Джумайловского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8A0666" w:rsidRPr="00176F53" w:rsidRDefault="00176F53" w:rsidP="00C56D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Калининского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О.И. Горбань</w:t>
      </w:r>
    </w:p>
    <w:p w:rsidR="00B567D8" w:rsidRPr="00176F53" w:rsidRDefault="00B567D8" w:rsidP="00C56DC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B567D8" w:rsidRDefault="00B567D8" w:rsidP="00C56DC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5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67D8" w:rsidRPr="00B567D8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176F53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8A0666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B567D8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________№______</w:t>
      </w:r>
    </w:p>
    <w:p w:rsidR="00B567D8" w:rsidRPr="00B567D8" w:rsidRDefault="00B567D8" w:rsidP="00F5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Pr="00B567D8" w:rsidRDefault="00B567D8" w:rsidP="00B567D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7D8" w:rsidRPr="00B567D8" w:rsidRDefault="00B567D8" w:rsidP="00B567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6DC1" w:rsidRPr="004C3EFF" w:rsidRDefault="00C56DC1" w:rsidP="00C56D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"/>
      <w:bookmarkEnd w:id="0"/>
      <w:proofErr w:type="gramStart"/>
      <w:r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принятия решения о предоставлении из бюджета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Джумайловского сельского поселения Калининского района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 w:rsidRPr="00084148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(или) на приобретение ими объектов недвижимого имущества</w:t>
      </w:r>
      <w:proofErr w:type="gramEnd"/>
    </w:p>
    <w:p w:rsidR="00C56DC1" w:rsidRPr="004C3EFF" w:rsidRDefault="00C56DC1" w:rsidP="00C5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процедуру принятия решения о предоставлении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148">
        <w:rPr>
          <w:rFonts w:ascii="Times New Roman" w:hAnsi="Times New Roman" w:cs="Times New Roman"/>
          <w:sz w:val="28"/>
          <w:szCs w:val="28"/>
        </w:rPr>
        <w:t>(их дочерних обществ)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Порядок,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юридические лица).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принимается исходя из целей и задач, содержащихся в документах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поручений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Джумайловского сельского поселения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принимается в форме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Инициатором подготовки проекта решения выступает главный распорядитель средств бюджета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проекте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определяются: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главного распорядителя, до которого как получателя средств бюджета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  <w:proofErr w:type="gramEnd"/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наименование юридического лица;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9"/>
      <w:bookmarkEnd w:id="1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</w:t>
      </w:r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указанных в </w:t>
      </w:r>
      <w:hyperlink w:anchor="p49" w:history="1">
        <w:r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«в»</w:t>
        </w:r>
      </w:hyperlink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(в случае, если бюджетные инвестиции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возможности установления таких показателей);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показатели, достижение которых должно быть обеспечено юридическим лицом (при необходимости);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5"/>
      <w:bookmarkEnd w:id="2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7"/>
      <w:bookmarkEnd w:id="3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юридического лица отсутствуют просроченная задолженность по возврату в бюджет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нормативными правовыми актами, и иная просроченная задолженность перед бюджетом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</w:t>
      </w:r>
      <w:proofErr w:type="spell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совокупности превышает 50 процентов;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юридическому лицу не предоставляются средства из бюджета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иных нормативных правовых актов на цели, указанные в проекте решения в соответствии с </w:t>
      </w:r>
      <w:hyperlink w:anchor="p49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5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Порядка: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  <w:proofErr w:type="gramEnd"/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копия годовой бухгалтерской (финансовой) отчетности юридического лица, состоящая из бухгалтерского баланса, отчета о финансовых результатах,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2 года.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6"/>
      <w:bookmarkEnd w:id="4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Проект решения подлежит согласованию с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отделом администрации  Джумайловского сельского поселения Калининского района</w:t>
      </w:r>
      <w:r w:rsidR="008B586C" w:rsidRPr="00084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инструкцией по делопроизводству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документ, содержащий сведения о наличии в муниципальной собственности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акций (долей) в уставном (складочном) капитале юридического лица (реестр владельцев акций либо выписка из него или заверенное печатью юридического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 (при наличии печати) и подписанное его руководителем или иным уполномоченным лицом письмо);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решения, согласованный </w:t>
      </w:r>
      <w:r w:rsidRPr="00AF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отделом администрации Джумайловского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на рассмотрение и подписание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Джумайловского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Джумайловского сельского поселения</w:t>
      </w:r>
      <w:proofErr w:type="gramEnd"/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 </w:t>
      </w:r>
      <w:r w:rsidR="008B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Джумайловского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бюджет </w:t>
      </w:r>
      <w:r w:rsidR="0048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Джумайловского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текущий финансовый год и плановый период, - не позднее 10 рабочих дней после принятия указанного решения о внесении изменений в бюджет </w:t>
      </w:r>
      <w:r w:rsidR="00487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proofErr w:type="gramEnd"/>
      <w:r w:rsidR="0048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 и плановый период.</w:t>
      </w:r>
    </w:p>
    <w:p w:rsidR="00C56DC1" w:rsidRPr="004C3EFF" w:rsidRDefault="00C56DC1" w:rsidP="00C56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C56DC1" w:rsidRPr="004C3EFF" w:rsidRDefault="00C56DC1" w:rsidP="00C5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7F3D" w:rsidRDefault="00C56DC1" w:rsidP="00487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3E51" w:rsidRPr="00A47F3D" w:rsidRDefault="00A43E51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E51" w:rsidRDefault="00A43E51" w:rsidP="00A43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Джумайловского сельского поселения</w:t>
      </w:r>
    </w:p>
    <w:p w:rsidR="00487A3D" w:rsidRPr="00A47F3D" w:rsidRDefault="00487A3D" w:rsidP="00A43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О.И. Горбань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sectPr w:rsidR="00A47F3D" w:rsidRPr="00A47F3D" w:rsidSect="00176F53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E1" w:rsidRDefault="00D65FE1" w:rsidP="00C469FD">
      <w:pPr>
        <w:spacing w:after="0" w:line="240" w:lineRule="auto"/>
      </w:pPr>
      <w:r>
        <w:separator/>
      </w:r>
    </w:p>
  </w:endnote>
  <w:endnote w:type="continuationSeparator" w:id="0">
    <w:p w:rsidR="00D65FE1" w:rsidRDefault="00D65FE1" w:rsidP="00C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E1" w:rsidRDefault="00D65FE1" w:rsidP="00C469FD">
      <w:pPr>
        <w:spacing w:after="0" w:line="240" w:lineRule="auto"/>
      </w:pPr>
      <w:r>
        <w:separator/>
      </w:r>
    </w:p>
  </w:footnote>
  <w:footnote w:type="continuationSeparator" w:id="0">
    <w:p w:rsidR="00D65FE1" w:rsidRDefault="00D65FE1" w:rsidP="00C4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639212"/>
      <w:docPartObj>
        <w:docPartGallery w:val="Page Numbers (Top of Page)"/>
        <w:docPartUnique/>
      </w:docPartObj>
    </w:sdtPr>
    <w:sdtContent>
      <w:p w:rsidR="008B586C" w:rsidRDefault="000D2379">
        <w:pPr>
          <w:pStyle w:val="a7"/>
          <w:jc w:val="center"/>
        </w:pPr>
        <w:fldSimple w:instr="PAGE   \* MERGEFORMAT">
          <w:r w:rsidR="00361973">
            <w:rPr>
              <w:noProof/>
            </w:rPr>
            <w:t>5</w:t>
          </w:r>
        </w:fldSimple>
      </w:p>
    </w:sdtContent>
  </w:sdt>
  <w:p w:rsidR="008B586C" w:rsidRDefault="008B58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21C"/>
    <w:rsid w:val="000742F6"/>
    <w:rsid w:val="000874DD"/>
    <w:rsid w:val="000D2379"/>
    <w:rsid w:val="000E24F0"/>
    <w:rsid w:val="001648AD"/>
    <w:rsid w:val="00176F53"/>
    <w:rsid w:val="00240F75"/>
    <w:rsid w:val="0025640E"/>
    <w:rsid w:val="002D3112"/>
    <w:rsid w:val="00361973"/>
    <w:rsid w:val="00487A3D"/>
    <w:rsid w:val="004E06BC"/>
    <w:rsid w:val="00584EC0"/>
    <w:rsid w:val="0063230B"/>
    <w:rsid w:val="00714302"/>
    <w:rsid w:val="00751A74"/>
    <w:rsid w:val="008A0666"/>
    <w:rsid w:val="008A348F"/>
    <w:rsid w:val="008A38F4"/>
    <w:rsid w:val="008B586C"/>
    <w:rsid w:val="0092421C"/>
    <w:rsid w:val="00927BED"/>
    <w:rsid w:val="0097069D"/>
    <w:rsid w:val="00A43E51"/>
    <w:rsid w:val="00A47F3D"/>
    <w:rsid w:val="00B52680"/>
    <w:rsid w:val="00B567D8"/>
    <w:rsid w:val="00B76CD8"/>
    <w:rsid w:val="00C469FD"/>
    <w:rsid w:val="00C56DC1"/>
    <w:rsid w:val="00D65FE1"/>
    <w:rsid w:val="00DB39BD"/>
    <w:rsid w:val="00E46138"/>
    <w:rsid w:val="00EA0136"/>
    <w:rsid w:val="00F13166"/>
    <w:rsid w:val="00F57A76"/>
    <w:rsid w:val="00F7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  <w:style w:type="paragraph" w:customStyle="1" w:styleId="ConsPlusNormal">
    <w:name w:val="ConsPlusNormal"/>
    <w:rsid w:val="00164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51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2584-A47C-4979-AB08-DD396696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</dc:creator>
  <cp:lastModifiedBy>user</cp:lastModifiedBy>
  <cp:revision>3</cp:revision>
  <cp:lastPrinted>2021-03-09T11:23:00Z</cp:lastPrinted>
  <dcterms:created xsi:type="dcterms:W3CDTF">2021-07-01T08:16:00Z</dcterms:created>
  <dcterms:modified xsi:type="dcterms:W3CDTF">2021-07-01T08:29:00Z</dcterms:modified>
</cp:coreProperties>
</file>