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4" w:type="dxa"/>
        <w:tblInd w:w="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80" w:type="dxa"/>
          <w:left w:w="180" w:type="dxa"/>
          <w:bottom w:w="180" w:type="dxa"/>
          <w:right w:w="180" w:type="dxa"/>
        </w:tblCellMar>
        <w:tblLook w:val="0000"/>
      </w:tblPr>
      <w:tblGrid>
        <w:gridCol w:w="542"/>
        <w:gridCol w:w="8812"/>
      </w:tblGrid>
      <w:tr w:rsidR="00F03D6F" w:rsidRPr="0056739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3D6F" w:rsidRPr="00567398" w:rsidRDefault="00BD69D9">
            <w:pPr>
              <w:rPr>
                <w:sz w:val="24"/>
                <w:szCs w:val="24"/>
              </w:rPr>
            </w:pPr>
            <w:r w:rsidRPr="00567398">
              <w:rPr>
                <w:position w:val="-1"/>
                <w:sz w:val="24"/>
                <w:szCs w:val="24"/>
              </w:rPr>
              <w:pict>
                <v:shape id="_x0000_i1025" style="width:9pt;height:11.25pt" coordsize="" o:spt="100" adj="0,,0" path="" filled="f" stroked="f">
                  <v:stroke joinstyle="miter"/>
                  <v:imagedata r:id="rId4" o:title="mem_402"/>
                  <v:formulas/>
                  <v:path o:connecttype="segments"/>
                </v:shape>
              </w:pict>
            </w:r>
          </w:p>
        </w:tc>
        <w:tc>
          <w:tcPr>
            <w:tcW w:w="8814" w:type="dxa"/>
            <w:tcBorders>
              <w:top w:val="nil"/>
              <w:left w:val="nil"/>
              <w:bottom w:val="nil"/>
              <w:right w:val="nil"/>
            </w:tcBorders>
          </w:tcPr>
          <w:p w:rsidR="00F03D6F" w:rsidRPr="00567398" w:rsidRDefault="00F03D6F" w:rsidP="00F03D6F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567398">
              <w:rPr>
                <w:b/>
                <w:sz w:val="28"/>
                <w:szCs w:val="28"/>
              </w:rPr>
              <w:t xml:space="preserve">Согласно </w:t>
            </w:r>
            <w:hyperlink r:id="rId5" w:history="1">
              <w:r w:rsidRPr="00567398">
                <w:rPr>
                  <w:b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567398">
              <w:rPr>
                <w:b/>
                <w:sz w:val="28"/>
                <w:szCs w:val="28"/>
              </w:rPr>
              <w:t xml:space="preserve"> Правительства РФ от 02.07.2020 N 976</w:t>
            </w:r>
            <w:r w:rsidRPr="00567398">
              <w:rPr>
                <w:b/>
                <w:sz w:val="28"/>
                <w:szCs w:val="28"/>
              </w:rPr>
              <w:br/>
              <w:t xml:space="preserve">"Об утверждении Правил предоставления в 2020 году из федерального бюджета субсидий субъектам малого и среднего предпринимательства и социально ориентированным некоммерческим организациям на проведение мероприятий по профилактике новой </w:t>
            </w:r>
            <w:proofErr w:type="spellStart"/>
            <w:r w:rsidRPr="00567398">
              <w:rPr>
                <w:b/>
                <w:sz w:val="28"/>
                <w:szCs w:val="28"/>
              </w:rPr>
              <w:t>коронавирусной</w:t>
            </w:r>
            <w:proofErr w:type="spellEnd"/>
            <w:r w:rsidRPr="00567398">
              <w:rPr>
                <w:b/>
                <w:sz w:val="28"/>
                <w:szCs w:val="28"/>
              </w:rPr>
              <w:t xml:space="preserve"> инфекции</w:t>
            </w:r>
            <w:proofErr w:type="gramStart"/>
            <w:r w:rsidRPr="00567398">
              <w:rPr>
                <w:b/>
                <w:sz w:val="28"/>
                <w:szCs w:val="28"/>
              </w:rPr>
              <w:t>"с</w:t>
            </w:r>
            <w:proofErr w:type="gramEnd"/>
            <w:r w:rsidRPr="00567398">
              <w:rPr>
                <w:b/>
                <w:sz w:val="28"/>
                <w:szCs w:val="28"/>
              </w:rPr>
              <w:t>убъектам малого и среднего бизнеса выплачивается субсидия.</w:t>
            </w:r>
          </w:p>
        </w:tc>
      </w:tr>
    </w:tbl>
    <w:p w:rsidR="00F03D6F" w:rsidRPr="00567398" w:rsidRDefault="00F03D6F">
      <w:pPr>
        <w:pStyle w:val="ConsPlusNormal"/>
        <w:spacing w:before="220"/>
        <w:jc w:val="both"/>
        <w:rPr>
          <w:sz w:val="24"/>
          <w:szCs w:val="24"/>
        </w:rPr>
      </w:pPr>
      <w:r w:rsidRPr="00567398">
        <w:rPr>
          <w:sz w:val="24"/>
          <w:szCs w:val="24"/>
        </w:rPr>
        <w:t xml:space="preserve">Субсидия предоставляется </w:t>
      </w:r>
      <w:proofErr w:type="spellStart"/>
      <w:r w:rsidRPr="00567398">
        <w:rPr>
          <w:sz w:val="24"/>
          <w:szCs w:val="24"/>
        </w:rPr>
        <w:t>единоразово</w:t>
      </w:r>
      <w:proofErr w:type="spellEnd"/>
      <w:r w:rsidRPr="00567398">
        <w:rPr>
          <w:sz w:val="24"/>
          <w:szCs w:val="24"/>
        </w:rPr>
        <w:t xml:space="preserve"> на безвозмездной основе в целях частичной компенсации затрат ее получателей, связанных с проведением в 2020 году мероприятий по профилактике новой </w:t>
      </w:r>
      <w:proofErr w:type="spellStart"/>
      <w:r w:rsidRPr="00567398">
        <w:rPr>
          <w:sz w:val="24"/>
          <w:szCs w:val="24"/>
        </w:rPr>
        <w:t>коронавирусной</w:t>
      </w:r>
      <w:proofErr w:type="spellEnd"/>
      <w:r w:rsidRPr="00567398">
        <w:rPr>
          <w:sz w:val="24"/>
          <w:szCs w:val="24"/>
        </w:rPr>
        <w:t xml:space="preserve"> инфекции.</w:t>
      </w:r>
    </w:p>
    <w:p w:rsidR="00F03D6F" w:rsidRPr="00567398" w:rsidRDefault="00F03D6F">
      <w:pPr>
        <w:pStyle w:val="ConsPlusNormal"/>
        <w:spacing w:before="220"/>
        <w:jc w:val="both"/>
        <w:rPr>
          <w:sz w:val="24"/>
          <w:szCs w:val="24"/>
        </w:rPr>
      </w:pPr>
      <w:r w:rsidRPr="00567398">
        <w:rPr>
          <w:sz w:val="24"/>
          <w:szCs w:val="24"/>
        </w:rPr>
        <w:t>Для получения субсидии получатель должен направить заявление в налоговый орган в период с 15 июля по 15 августа 2020 г. (включительно).</w:t>
      </w:r>
    </w:p>
    <w:p w:rsidR="00F03D6F" w:rsidRPr="00567398" w:rsidRDefault="00F03D6F">
      <w:pPr>
        <w:pStyle w:val="ConsPlusNormal"/>
        <w:spacing w:before="220"/>
        <w:jc w:val="both"/>
        <w:rPr>
          <w:sz w:val="24"/>
          <w:szCs w:val="24"/>
        </w:rPr>
      </w:pPr>
      <w:proofErr w:type="gramStart"/>
      <w:r w:rsidRPr="00567398">
        <w:rPr>
          <w:sz w:val="24"/>
          <w:szCs w:val="24"/>
        </w:rPr>
        <w:t>В перечне условий для получения субсидии - отсутствие по состоянию на 1 июня 2020 г. недоимки по налогам и страховым взносам, в совокупности (с учетом имеющейся переплаты по налогам и страховым взносам) превышающей 3000 рублей (при расчете суммы недоимки используются сведения о ее погашении, имеющиеся у налогового органа на дату подачи заявления).</w:t>
      </w:r>
      <w:proofErr w:type="gramEnd"/>
    </w:p>
    <w:p w:rsidR="00F03D6F" w:rsidRPr="00567398" w:rsidRDefault="00F03D6F">
      <w:pPr>
        <w:pStyle w:val="ConsPlusNormal"/>
        <w:spacing w:before="220"/>
        <w:jc w:val="both"/>
        <w:rPr>
          <w:sz w:val="24"/>
          <w:szCs w:val="24"/>
        </w:rPr>
      </w:pPr>
      <w:r w:rsidRPr="00567398">
        <w:rPr>
          <w:sz w:val="24"/>
          <w:szCs w:val="24"/>
        </w:rPr>
        <w:t xml:space="preserve">Размер субсидии определяется как сумма средств на расходы, осуществляемые в целях проведения мероприятий по профилактике новой </w:t>
      </w:r>
      <w:proofErr w:type="spellStart"/>
      <w:r w:rsidRPr="00567398">
        <w:rPr>
          <w:sz w:val="24"/>
          <w:szCs w:val="24"/>
        </w:rPr>
        <w:t>коронавирусной</w:t>
      </w:r>
      <w:proofErr w:type="spellEnd"/>
      <w:r w:rsidRPr="00567398">
        <w:rPr>
          <w:sz w:val="24"/>
          <w:szCs w:val="24"/>
        </w:rPr>
        <w:t xml:space="preserve"> инфекции, включающая первоначальные расходы в фиксированном размере 15000 рублей и текущие расходы, рассчитываемые как произведение 6500 рублей на количество работников в мае 2020 г.</w:t>
      </w:r>
    </w:p>
    <w:p w:rsidR="00F03D6F" w:rsidRPr="00567398" w:rsidRDefault="00F03D6F">
      <w:pPr>
        <w:pStyle w:val="ConsPlusNormal"/>
        <w:spacing w:before="220"/>
        <w:jc w:val="both"/>
        <w:rPr>
          <w:sz w:val="24"/>
          <w:szCs w:val="24"/>
        </w:rPr>
      </w:pPr>
      <w:r w:rsidRPr="00567398">
        <w:rPr>
          <w:sz w:val="24"/>
          <w:szCs w:val="24"/>
        </w:rPr>
        <w:t>Для индивидуальных предпринимателей, не имеющих работников, размер субсидии равен сумме первоначальных расходов и составляет 15000 рублей.</w:t>
      </w:r>
    </w:p>
    <w:p w:rsidR="00F03D6F" w:rsidRPr="00567398" w:rsidRDefault="00F03D6F">
      <w:pPr>
        <w:pStyle w:val="ConsPlusNormal"/>
        <w:spacing w:before="220"/>
        <w:jc w:val="both"/>
        <w:rPr>
          <w:sz w:val="24"/>
          <w:szCs w:val="24"/>
        </w:rPr>
      </w:pPr>
      <w:r w:rsidRPr="00567398">
        <w:rPr>
          <w:sz w:val="24"/>
          <w:szCs w:val="24"/>
        </w:rPr>
        <w:t>Количество работников получателя субсидии определяется ФНС России на основании полученных от ПФ РФ данных из отчетности по форме "Сведения о застрахованных лицах", утвержденной Постановлением Правления ПФ РФ от 1 февраля 2016 г. N 83п, представленной получателем субсидии.</w:t>
      </w:r>
    </w:p>
    <w:p w:rsidR="00F03D6F" w:rsidRPr="00567398" w:rsidRDefault="00F03D6F">
      <w:pPr>
        <w:pStyle w:val="ConsPlusNormal"/>
        <w:spacing w:before="220"/>
        <w:jc w:val="both"/>
        <w:rPr>
          <w:sz w:val="24"/>
          <w:szCs w:val="24"/>
        </w:rPr>
      </w:pPr>
      <w:r w:rsidRPr="00567398">
        <w:rPr>
          <w:sz w:val="24"/>
          <w:szCs w:val="24"/>
        </w:rPr>
        <w:t>Ответственность за достоверность указанной информации несет получатель субсидии.</w:t>
      </w:r>
    </w:p>
    <w:p w:rsidR="00F03D6F" w:rsidRPr="00567398" w:rsidRDefault="00F03D6F">
      <w:pPr>
        <w:pStyle w:val="ConsPlusNormal"/>
        <w:spacing w:before="220"/>
        <w:jc w:val="both"/>
        <w:rPr>
          <w:sz w:val="24"/>
          <w:szCs w:val="24"/>
        </w:rPr>
      </w:pPr>
    </w:p>
    <w:p w:rsidR="00F03D6F" w:rsidRPr="00567398" w:rsidRDefault="00F03D6F" w:rsidP="00F03D6F">
      <w:pPr>
        <w:pStyle w:val="ConsPlusTitle"/>
        <w:jc w:val="center"/>
        <w:rPr>
          <w:sz w:val="24"/>
          <w:szCs w:val="24"/>
        </w:rPr>
      </w:pPr>
      <w:r w:rsidRPr="00567398">
        <w:rPr>
          <w:sz w:val="24"/>
          <w:szCs w:val="24"/>
        </w:rPr>
        <w:t>ПЕРЕЧЕНЬ</w:t>
      </w:r>
    </w:p>
    <w:p w:rsidR="00F03D6F" w:rsidRPr="00567398" w:rsidRDefault="00F03D6F" w:rsidP="00F03D6F">
      <w:pPr>
        <w:pStyle w:val="ConsPlusTitle"/>
        <w:jc w:val="center"/>
        <w:rPr>
          <w:sz w:val="24"/>
          <w:szCs w:val="24"/>
        </w:rPr>
      </w:pPr>
      <w:r w:rsidRPr="00567398">
        <w:rPr>
          <w:sz w:val="24"/>
          <w:szCs w:val="24"/>
        </w:rPr>
        <w:t>ОТРАСЛЕЙ РОССИЙСКОЙ ЭКОНОМИКИ, ТРЕБУЮЩИХ ПОДДЕРЖКИ</w:t>
      </w:r>
    </w:p>
    <w:p w:rsidR="00F03D6F" w:rsidRPr="00567398" w:rsidRDefault="00F03D6F" w:rsidP="00F03D6F">
      <w:pPr>
        <w:pStyle w:val="ConsPlusTitle"/>
        <w:jc w:val="center"/>
        <w:rPr>
          <w:sz w:val="24"/>
          <w:szCs w:val="24"/>
        </w:rPr>
      </w:pPr>
      <w:r w:rsidRPr="00567398">
        <w:rPr>
          <w:sz w:val="24"/>
          <w:szCs w:val="24"/>
        </w:rPr>
        <w:t>ДЛЯ ПРОВЕДЕНИЯ МЕРОПРИЯТИЙ ПО ПРОФИЛАКТИКЕ НОВОЙ</w:t>
      </w:r>
    </w:p>
    <w:p w:rsidR="00F03D6F" w:rsidRPr="00567398" w:rsidRDefault="00F03D6F" w:rsidP="00F03D6F">
      <w:pPr>
        <w:pStyle w:val="ConsPlusTitle"/>
        <w:jc w:val="center"/>
        <w:rPr>
          <w:sz w:val="24"/>
          <w:szCs w:val="24"/>
        </w:rPr>
      </w:pPr>
      <w:r w:rsidRPr="00567398">
        <w:rPr>
          <w:sz w:val="24"/>
          <w:szCs w:val="24"/>
        </w:rPr>
        <w:t>КОРОНАВИРУСНОЙ ИНФЕКЦИИ</w:t>
      </w:r>
    </w:p>
    <w:p w:rsidR="00F03D6F" w:rsidRPr="00567398" w:rsidRDefault="00F03D6F" w:rsidP="00F03D6F">
      <w:pPr>
        <w:pStyle w:val="ConsPlusNormal"/>
        <w:jc w:val="both"/>
        <w:outlineLvl w:val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60"/>
        <w:gridCol w:w="2210"/>
      </w:tblGrid>
      <w:tr w:rsidR="00F03D6F" w:rsidRPr="00567398" w:rsidTr="00552AB4"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3D6F" w:rsidRPr="00567398" w:rsidRDefault="00F03D6F" w:rsidP="00552A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67398">
              <w:rPr>
                <w:sz w:val="24"/>
                <w:szCs w:val="24"/>
              </w:rPr>
              <w:t>Сфера деятельности, наименование вида экономической деятельности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3D6F" w:rsidRPr="00567398" w:rsidRDefault="00F03D6F" w:rsidP="00552AB4">
            <w:pPr>
              <w:pStyle w:val="ConsPlusNormal"/>
              <w:jc w:val="center"/>
              <w:rPr>
                <w:sz w:val="24"/>
                <w:szCs w:val="24"/>
              </w:rPr>
            </w:pPr>
            <w:r w:rsidRPr="00567398">
              <w:rPr>
                <w:sz w:val="24"/>
                <w:szCs w:val="24"/>
              </w:rPr>
              <w:t xml:space="preserve">Код </w:t>
            </w:r>
            <w:hyperlink r:id="rId6" w:history="1">
              <w:r w:rsidRPr="00567398">
                <w:rPr>
                  <w:color w:val="0000FF"/>
                  <w:sz w:val="24"/>
                  <w:szCs w:val="24"/>
                </w:rPr>
                <w:t>ОКВЭД 2</w:t>
              </w:r>
            </w:hyperlink>
          </w:p>
        </w:tc>
      </w:tr>
      <w:tr w:rsidR="00F03D6F" w:rsidRPr="00567398" w:rsidTr="00552AB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D6F" w:rsidRPr="00567398" w:rsidRDefault="00F03D6F" w:rsidP="00552AB4">
            <w:pPr>
              <w:pStyle w:val="ConsPlusNormal"/>
              <w:rPr>
                <w:sz w:val="24"/>
                <w:szCs w:val="24"/>
              </w:rPr>
            </w:pPr>
            <w:r w:rsidRPr="00567398">
              <w:rPr>
                <w:sz w:val="24"/>
                <w:szCs w:val="24"/>
              </w:rPr>
              <w:t>Деятельность в области спорта, отдыха и развлечений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D6F" w:rsidRPr="00567398" w:rsidRDefault="00BD69D9" w:rsidP="00552AB4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7" w:history="1">
              <w:r w:rsidR="00F03D6F" w:rsidRPr="00567398">
                <w:rPr>
                  <w:color w:val="0000FF"/>
                  <w:sz w:val="24"/>
                  <w:szCs w:val="24"/>
                </w:rPr>
                <w:t>93</w:t>
              </w:r>
            </w:hyperlink>
          </w:p>
        </w:tc>
      </w:tr>
      <w:tr w:rsidR="00F03D6F" w:rsidRPr="00567398" w:rsidTr="00552AB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F03D6F" w:rsidRPr="00567398" w:rsidRDefault="00F03D6F" w:rsidP="00552AB4">
            <w:pPr>
              <w:pStyle w:val="ConsPlusNormal"/>
              <w:rPr>
                <w:sz w:val="24"/>
                <w:szCs w:val="24"/>
              </w:rPr>
            </w:pPr>
            <w:r w:rsidRPr="00567398">
              <w:rPr>
                <w:sz w:val="24"/>
                <w:szCs w:val="24"/>
              </w:rPr>
              <w:t>Деятельность физкультурно-оздоровительная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F03D6F" w:rsidRPr="00567398" w:rsidRDefault="00BD69D9" w:rsidP="00552AB4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8" w:history="1">
              <w:r w:rsidR="00F03D6F" w:rsidRPr="00567398">
                <w:rPr>
                  <w:color w:val="0000FF"/>
                  <w:sz w:val="24"/>
                  <w:szCs w:val="24"/>
                </w:rPr>
                <w:t>96.04</w:t>
              </w:r>
            </w:hyperlink>
          </w:p>
        </w:tc>
      </w:tr>
      <w:tr w:rsidR="00F03D6F" w:rsidRPr="00567398" w:rsidTr="00552AB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F03D6F" w:rsidRPr="00567398" w:rsidRDefault="00F03D6F" w:rsidP="00552AB4">
            <w:pPr>
              <w:pStyle w:val="ConsPlusNormal"/>
              <w:rPr>
                <w:sz w:val="24"/>
                <w:szCs w:val="24"/>
              </w:rPr>
            </w:pPr>
            <w:r w:rsidRPr="00567398">
              <w:rPr>
                <w:sz w:val="24"/>
                <w:szCs w:val="24"/>
              </w:rPr>
              <w:lastRenderedPageBreak/>
              <w:t>Деятельность санаторно-курортных организаций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F03D6F" w:rsidRPr="00567398" w:rsidRDefault="00BD69D9" w:rsidP="00552AB4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9" w:history="1">
              <w:r w:rsidR="00F03D6F" w:rsidRPr="00567398">
                <w:rPr>
                  <w:color w:val="0000FF"/>
                  <w:sz w:val="24"/>
                  <w:szCs w:val="24"/>
                </w:rPr>
                <w:t>86.90.4</w:t>
              </w:r>
            </w:hyperlink>
          </w:p>
        </w:tc>
      </w:tr>
      <w:tr w:rsidR="00F03D6F" w:rsidRPr="00567398" w:rsidTr="00552AB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F03D6F" w:rsidRPr="00567398" w:rsidRDefault="00F03D6F" w:rsidP="00552AB4">
            <w:pPr>
              <w:pStyle w:val="ConsPlusNormal"/>
              <w:rPr>
                <w:sz w:val="24"/>
                <w:szCs w:val="24"/>
              </w:rPr>
            </w:pPr>
            <w:r w:rsidRPr="00567398">
              <w:rPr>
                <w:sz w:val="24"/>
                <w:szCs w:val="24"/>
              </w:rPr>
              <w:t>Деятельность по предоставлению мест для временного проживания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F03D6F" w:rsidRPr="00567398" w:rsidRDefault="00BD69D9" w:rsidP="00552AB4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0" w:history="1">
              <w:r w:rsidR="00F03D6F" w:rsidRPr="00567398">
                <w:rPr>
                  <w:color w:val="0000FF"/>
                  <w:sz w:val="24"/>
                  <w:szCs w:val="24"/>
                </w:rPr>
                <w:t>55</w:t>
              </w:r>
            </w:hyperlink>
          </w:p>
        </w:tc>
      </w:tr>
      <w:tr w:rsidR="00F03D6F" w:rsidRPr="00567398" w:rsidTr="00552AB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F03D6F" w:rsidRPr="00567398" w:rsidRDefault="00F03D6F" w:rsidP="00552AB4">
            <w:pPr>
              <w:pStyle w:val="ConsPlusNormal"/>
              <w:rPr>
                <w:sz w:val="24"/>
                <w:szCs w:val="24"/>
              </w:rPr>
            </w:pPr>
            <w:r w:rsidRPr="00567398">
              <w:rPr>
                <w:sz w:val="24"/>
                <w:szCs w:val="24"/>
              </w:rPr>
              <w:t>Деятельность по предоставлению продуктов питания и напитков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F03D6F" w:rsidRPr="00567398" w:rsidRDefault="00BD69D9" w:rsidP="00552AB4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1" w:history="1">
              <w:r w:rsidR="00F03D6F" w:rsidRPr="00567398">
                <w:rPr>
                  <w:color w:val="0000FF"/>
                  <w:sz w:val="24"/>
                  <w:szCs w:val="24"/>
                </w:rPr>
                <w:t>56</w:t>
              </w:r>
            </w:hyperlink>
          </w:p>
        </w:tc>
      </w:tr>
      <w:tr w:rsidR="00F03D6F" w:rsidRPr="00567398" w:rsidTr="00552AB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F03D6F" w:rsidRPr="00567398" w:rsidRDefault="00F03D6F" w:rsidP="00552AB4">
            <w:pPr>
              <w:pStyle w:val="ConsPlusNormal"/>
              <w:rPr>
                <w:sz w:val="24"/>
                <w:szCs w:val="24"/>
              </w:rPr>
            </w:pPr>
            <w:r w:rsidRPr="00567398">
              <w:rPr>
                <w:sz w:val="24"/>
                <w:szCs w:val="24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F03D6F" w:rsidRPr="00567398" w:rsidRDefault="00BD69D9" w:rsidP="00552AB4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2" w:history="1">
              <w:r w:rsidR="00F03D6F" w:rsidRPr="00567398">
                <w:rPr>
                  <w:color w:val="0000FF"/>
                  <w:sz w:val="24"/>
                  <w:szCs w:val="24"/>
                </w:rPr>
                <w:t>95</w:t>
              </w:r>
            </w:hyperlink>
          </w:p>
        </w:tc>
      </w:tr>
      <w:tr w:rsidR="00F03D6F" w:rsidRPr="00567398" w:rsidTr="00552AB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F03D6F" w:rsidRPr="00567398" w:rsidRDefault="00F03D6F" w:rsidP="00552AB4">
            <w:pPr>
              <w:pStyle w:val="ConsPlusNormal"/>
              <w:rPr>
                <w:sz w:val="24"/>
                <w:szCs w:val="24"/>
              </w:rPr>
            </w:pPr>
            <w:r w:rsidRPr="00567398">
              <w:rPr>
                <w:sz w:val="24"/>
                <w:szCs w:val="24"/>
              </w:rPr>
              <w:t>Стирка и химическая чистка текстильных и меховых изделий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F03D6F" w:rsidRPr="00567398" w:rsidRDefault="00BD69D9" w:rsidP="00552AB4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3" w:history="1">
              <w:r w:rsidR="00F03D6F" w:rsidRPr="00567398">
                <w:rPr>
                  <w:color w:val="0000FF"/>
                  <w:sz w:val="24"/>
                  <w:szCs w:val="24"/>
                </w:rPr>
                <w:t>96.01</w:t>
              </w:r>
            </w:hyperlink>
          </w:p>
        </w:tc>
      </w:tr>
      <w:tr w:rsidR="00F03D6F" w:rsidRPr="00567398" w:rsidTr="00552AB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F03D6F" w:rsidRPr="00567398" w:rsidRDefault="00F03D6F" w:rsidP="00552AB4">
            <w:pPr>
              <w:pStyle w:val="ConsPlusNormal"/>
              <w:rPr>
                <w:sz w:val="24"/>
                <w:szCs w:val="24"/>
              </w:rPr>
            </w:pPr>
            <w:r w:rsidRPr="00567398">
              <w:rPr>
                <w:sz w:val="24"/>
                <w:szCs w:val="24"/>
              </w:rPr>
              <w:t>Предоставление услуг парикмахерскими и салонами красоты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F03D6F" w:rsidRPr="00567398" w:rsidRDefault="00BD69D9" w:rsidP="00552AB4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4" w:history="1">
              <w:r w:rsidR="00F03D6F" w:rsidRPr="00567398">
                <w:rPr>
                  <w:color w:val="0000FF"/>
                  <w:sz w:val="24"/>
                  <w:szCs w:val="24"/>
                </w:rPr>
                <w:t>96.02</w:t>
              </w:r>
            </w:hyperlink>
          </w:p>
        </w:tc>
      </w:tr>
      <w:tr w:rsidR="00F03D6F" w:rsidRPr="00567398" w:rsidTr="00552AB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F03D6F" w:rsidRPr="00567398" w:rsidRDefault="00F03D6F" w:rsidP="00552AB4">
            <w:pPr>
              <w:pStyle w:val="ConsPlusNormal"/>
              <w:rPr>
                <w:sz w:val="24"/>
                <w:szCs w:val="24"/>
              </w:rPr>
            </w:pPr>
            <w:r w:rsidRPr="00567398">
              <w:rPr>
                <w:sz w:val="24"/>
                <w:szCs w:val="24"/>
              </w:rPr>
              <w:t>Образование дополнительное детей и взрослых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F03D6F" w:rsidRPr="00567398" w:rsidRDefault="00BD69D9" w:rsidP="00552AB4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5" w:history="1">
              <w:r w:rsidR="00F03D6F" w:rsidRPr="00567398">
                <w:rPr>
                  <w:color w:val="0000FF"/>
                  <w:sz w:val="24"/>
                  <w:szCs w:val="24"/>
                </w:rPr>
                <w:t>85.41</w:t>
              </w:r>
            </w:hyperlink>
          </w:p>
        </w:tc>
      </w:tr>
      <w:tr w:rsidR="00F03D6F" w:rsidRPr="00567398" w:rsidTr="00552AB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D6F" w:rsidRPr="00567398" w:rsidRDefault="00F03D6F" w:rsidP="00552AB4">
            <w:pPr>
              <w:pStyle w:val="ConsPlusNormal"/>
              <w:rPr>
                <w:sz w:val="24"/>
                <w:szCs w:val="24"/>
              </w:rPr>
            </w:pPr>
            <w:r w:rsidRPr="00567398">
              <w:rPr>
                <w:sz w:val="24"/>
                <w:szCs w:val="24"/>
              </w:rPr>
              <w:t>Предоставление услуг по дневному уходу за детьми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D6F" w:rsidRPr="00567398" w:rsidRDefault="00BD69D9" w:rsidP="00552AB4">
            <w:pPr>
              <w:pStyle w:val="ConsPlusNormal"/>
              <w:jc w:val="center"/>
              <w:rPr>
                <w:sz w:val="24"/>
                <w:szCs w:val="24"/>
              </w:rPr>
            </w:pPr>
            <w:hyperlink r:id="rId16" w:history="1">
              <w:r w:rsidR="00F03D6F" w:rsidRPr="00567398">
                <w:rPr>
                  <w:color w:val="0000FF"/>
                  <w:sz w:val="24"/>
                  <w:szCs w:val="24"/>
                </w:rPr>
                <w:t>88.91</w:t>
              </w:r>
            </w:hyperlink>
          </w:p>
        </w:tc>
      </w:tr>
    </w:tbl>
    <w:p w:rsidR="006965E4" w:rsidRPr="00567398" w:rsidRDefault="006965E4">
      <w:pPr>
        <w:rPr>
          <w:sz w:val="24"/>
          <w:szCs w:val="24"/>
        </w:rPr>
      </w:pPr>
    </w:p>
    <w:sectPr w:rsidR="006965E4" w:rsidRPr="00567398" w:rsidSect="007D5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D6F"/>
    <w:rsid w:val="00567398"/>
    <w:rsid w:val="006965E4"/>
    <w:rsid w:val="00BD69D9"/>
    <w:rsid w:val="00F03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D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3D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D40E62D8C96B66B3E56C83FEE763863DCCA3484CC19404DFC75E1CDCE4A4F81059C38A8D8071CB2509C45D90B12DA6DA3D34946FF6A3F8D0K0F" TargetMode="External"/><Relationship Id="rId13" Type="http://schemas.openxmlformats.org/officeDocument/2006/relationships/hyperlink" Target="consultantplus://offline/ref=B7D40E62D8C96B66B3E56C83FEE763863DCCA3484CC19404DFC75E1CDCE4A4F81059C38A8D8071CA2709C45D90B12DA6DA3D34946FF6A3F8D0K0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7D40E62D8C96B66B3E56C83FEE763863DCCA3484CC19404DFC75E1CDCE4A4F81059C38A8D807CCC2309C45D90B12DA6DA3D34946FF6A3F8D0K0F" TargetMode="External"/><Relationship Id="rId12" Type="http://schemas.openxmlformats.org/officeDocument/2006/relationships/hyperlink" Target="consultantplus://offline/ref=B7D40E62D8C96B66B3E56C83FEE763863DCCA3484CC19404DFC75E1CDCE4A4F81059C38A8D807CC92109C45D90B12DA6DA3D34946FF6A3F8D0K0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7D40E62D8C96B66B3E56C83FEE763863DCCA3484CC19404DFC75E1CDCE4A4F81059C38A8D807DCF2309C45D90B12DA6DA3D34946FF6A3F8D0K0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7D40E62D8C96B66B3E56C83FEE763863DCCA3484CC19404DFC75E1CDCE4A4F802599B868C8067CC231C920CD6DEK4F" TargetMode="External"/><Relationship Id="rId11" Type="http://schemas.openxmlformats.org/officeDocument/2006/relationships/hyperlink" Target="consultantplus://offline/ref=B7D40E62D8C96B66B3E56C83FEE763863DCCA3484CC19404DFC75E1CDCE4A4F81059C38A8D817ACE2209C45D90B12DA6DA3D34946FF6A3F8D0K0F" TargetMode="External"/><Relationship Id="rId5" Type="http://schemas.openxmlformats.org/officeDocument/2006/relationships/hyperlink" Target="consultantplus://offline/ref=A6B98E129C351574D33CF373FAF74B36513563D7AA378BC16243C6D8B402E17688428785A7F117E13B7CF642B5i1N6G" TargetMode="External"/><Relationship Id="rId15" Type="http://schemas.openxmlformats.org/officeDocument/2006/relationships/hyperlink" Target="consultantplus://offline/ref=B7D40E62D8C96B66B3E56C83FEE763863DCCA3484CC19404DFC75E1CDCE4A4F81059C38A8D807ACA2509C45D90B12DA6DA3D34946FF6A3F8D0K0F" TargetMode="External"/><Relationship Id="rId10" Type="http://schemas.openxmlformats.org/officeDocument/2006/relationships/hyperlink" Target="consultantplus://offline/ref=B7D40E62D8C96B66B3E56C83FEE763863DCCA3484CC19404DFC75E1CDCE4A4F81059C38A8D817ACC2309C45D90B12DA6DA3D34946FF6A3F8D0K0F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B7D40E62D8C96B66B3E56C83FEE763863DCCA3484CC19404DFC75E1CDCE4A4F81059C38A8D807DCC2109C45D90B12DA6DA3D34946FF6A3F8D0K0F" TargetMode="External"/><Relationship Id="rId14" Type="http://schemas.openxmlformats.org/officeDocument/2006/relationships/hyperlink" Target="consultantplus://offline/ref=B7D40E62D8C96B66B3E56C83FEE763863DCCA3484CC19404DFC75E1CDCE4A4F81059C38A8D807CC52D09C45D90B12DA6DA3D34946FF6A3F8D0K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687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2020-07-16T06:13:00Z</dcterms:created>
  <dcterms:modified xsi:type="dcterms:W3CDTF">2020-07-16T06:29:00Z</dcterms:modified>
</cp:coreProperties>
</file>